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E0" w:rsidRPr="000C29E0" w:rsidRDefault="00CC57E0" w:rsidP="00CC57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26</w:t>
      </w:r>
      <w:r w:rsidRPr="000C29E0">
        <w:rPr>
          <w:rFonts w:ascii="Arial" w:hAnsi="Arial" w:cs="Arial"/>
          <w:b/>
          <w:bCs/>
          <w:sz w:val="30"/>
          <w:szCs w:val="30"/>
        </w:rPr>
        <w:t>.0</w:t>
      </w:r>
      <w:r>
        <w:rPr>
          <w:rFonts w:ascii="Arial" w:hAnsi="Arial" w:cs="Arial"/>
          <w:b/>
          <w:bCs/>
          <w:sz w:val="30"/>
          <w:szCs w:val="30"/>
        </w:rPr>
        <w:t>1</w:t>
      </w:r>
      <w:r w:rsidRPr="000C29E0">
        <w:rPr>
          <w:rFonts w:ascii="Arial" w:hAnsi="Arial" w:cs="Arial"/>
          <w:b/>
          <w:bCs/>
          <w:sz w:val="30"/>
          <w:szCs w:val="30"/>
        </w:rPr>
        <w:t>.201</w:t>
      </w:r>
      <w:r>
        <w:rPr>
          <w:rFonts w:ascii="Arial" w:hAnsi="Arial" w:cs="Arial"/>
          <w:b/>
          <w:bCs/>
          <w:sz w:val="30"/>
          <w:szCs w:val="30"/>
        </w:rPr>
        <w:t>8</w:t>
      </w:r>
      <w:r w:rsidRPr="000C29E0">
        <w:rPr>
          <w:rFonts w:ascii="Arial" w:hAnsi="Arial" w:cs="Arial"/>
          <w:b/>
          <w:bCs/>
          <w:sz w:val="30"/>
          <w:szCs w:val="30"/>
        </w:rPr>
        <w:t xml:space="preserve"> г. № </w:t>
      </w:r>
      <w:r>
        <w:rPr>
          <w:rFonts w:ascii="Arial" w:hAnsi="Arial" w:cs="Arial"/>
          <w:b/>
          <w:bCs/>
          <w:sz w:val="30"/>
          <w:szCs w:val="30"/>
        </w:rPr>
        <w:t>151</w:t>
      </w:r>
    </w:p>
    <w:p w:rsidR="00CC57E0" w:rsidRPr="000C29E0" w:rsidRDefault="00CC57E0" w:rsidP="00CC57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CC57E0" w:rsidRPr="000C29E0" w:rsidRDefault="00CC57E0" w:rsidP="00CC57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CC57E0" w:rsidRPr="000C29E0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CC57E0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</w:rPr>
        <w:t>ИРХИДЕЙСКОЕ СЕЛЬСКОЕ ПОСЕЛЕНИЕ</w:t>
      </w:r>
    </w:p>
    <w:p w:rsidR="00CC57E0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</w:t>
      </w:r>
    </w:p>
    <w:p w:rsidR="00CC57E0" w:rsidRPr="005D4BC3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РЕШЕНИЕ</w:t>
      </w:r>
    </w:p>
    <w:p w:rsidR="00CC57E0" w:rsidRPr="009E5CA3" w:rsidRDefault="00CC57E0" w:rsidP="00CC5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57E0" w:rsidRPr="000C29E0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0"/>
          <w:szCs w:val="30"/>
        </w:rPr>
      </w:pPr>
      <w:r w:rsidRPr="000C29E0">
        <w:rPr>
          <w:rFonts w:ascii="Arial" w:hAnsi="Arial" w:cs="Arial"/>
          <w:b/>
          <w:bCs/>
          <w:sz w:val="30"/>
          <w:szCs w:val="30"/>
          <w:lang w:eastAsia="ru-RU"/>
        </w:rPr>
        <w:t>ОБ УТВЕРЖДЕНИИ П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РОГРАММЫ КОМПЛЕКСНОГО РАЗВИТИЯ </w:t>
      </w:r>
      <w:r w:rsidR="002446AE">
        <w:rPr>
          <w:rFonts w:ascii="Arial" w:hAnsi="Arial" w:cs="Arial"/>
          <w:b/>
          <w:bCs/>
          <w:sz w:val="30"/>
          <w:szCs w:val="30"/>
          <w:lang w:eastAsia="ru-RU"/>
        </w:rPr>
        <w:t>ТРАНСПОРТНОЙ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ИНФРАСТРУКТУРЫ МУНИЦИПАЛЬНОГО ОБРАЗОВАНИЯ «ИРХИДЕЙ»</w:t>
      </w:r>
      <w:r w:rsidR="00E71786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2446AE">
        <w:rPr>
          <w:rFonts w:ascii="Arial" w:hAnsi="Arial" w:cs="Arial"/>
          <w:b/>
          <w:bCs/>
          <w:sz w:val="30"/>
          <w:szCs w:val="30"/>
          <w:lang w:eastAsia="ru-RU"/>
        </w:rPr>
        <w:t>НА 2018-2023 ГОДЫ И С ПЕРСПЕКТИВОЙ ДО 2032 ГОДА</w:t>
      </w:r>
    </w:p>
    <w:p w:rsidR="00CC57E0" w:rsidRPr="009E5CA3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27016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2446AE">
        <w:rPr>
          <w:rFonts w:ascii="Arial" w:hAnsi="Arial" w:cs="Arial"/>
          <w:sz w:val="24"/>
          <w:szCs w:val="24"/>
          <w:lang w:eastAsia="ru-RU"/>
        </w:rPr>
        <w:t>со статьей 179 Бюджетного кодекса РФ,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 Федеральным законом от 06 октября 2003 года № 131-ФЗ «Об общих принципах  организации местного 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</w:t>
      </w:r>
      <w:proofErr w:type="gramEnd"/>
      <w:r w:rsidR="002446AE">
        <w:rPr>
          <w:rFonts w:ascii="Arial" w:hAnsi="Arial" w:cs="Arial"/>
          <w:sz w:val="24"/>
          <w:szCs w:val="24"/>
          <w:lang w:eastAsia="ru-RU"/>
        </w:rPr>
        <w:t xml:space="preserve"> развития транспортной инфраструктуры поселений, городских округов»,  </w:t>
      </w:r>
      <w:r w:rsidRPr="00227016">
        <w:rPr>
          <w:rFonts w:ascii="Arial" w:hAnsi="Arial" w:cs="Arial"/>
          <w:sz w:val="24"/>
          <w:szCs w:val="24"/>
          <w:lang w:eastAsia="ru-RU"/>
        </w:rPr>
        <w:t>руководствуясь Уставом МО «</w:t>
      </w:r>
      <w:proofErr w:type="spellStart"/>
      <w:r w:rsidRPr="00227016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Pr="00227016">
        <w:rPr>
          <w:rFonts w:ascii="Arial" w:hAnsi="Arial" w:cs="Arial"/>
          <w:sz w:val="24"/>
          <w:szCs w:val="24"/>
          <w:lang w:eastAsia="ru-RU"/>
        </w:rPr>
        <w:t>»</w:t>
      </w: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57E0" w:rsidRPr="00357EA3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57EA3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7016">
        <w:rPr>
          <w:rFonts w:ascii="Arial" w:hAnsi="Arial" w:cs="Arial"/>
          <w:sz w:val="24"/>
          <w:szCs w:val="24"/>
          <w:lang w:eastAsia="ru-RU"/>
        </w:rPr>
        <w:t>1.Утвердить П</w:t>
      </w:r>
      <w:r w:rsidR="00357EA3">
        <w:rPr>
          <w:rFonts w:ascii="Arial" w:hAnsi="Arial" w:cs="Arial"/>
          <w:sz w:val="24"/>
          <w:szCs w:val="24"/>
          <w:lang w:eastAsia="ru-RU"/>
        </w:rPr>
        <w:t>рограмму комплексного развития транспортной инфраструктуры муниципального образования «</w:t>
      </w:r>
      <w:proofErr w:type="spellStart"/>
      <w:r w:rsidR="00357EA3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357EA3">
        <w:rPr>
          <w:rFonts w:ascii="Arial" w:hAnsi="Arial" w:cs="Arial"/>
          <w:sz w:val="24"/>
          <w:szCs w:val="24"/>
          <w:lang w:eastAsia="ru-RU"/>
        </w:rPr>
        <w:t xml:space="preserve">» на 2018 – 2023 годы и с перспективой до 2032 года согласно приложению.  </w:t>
      </w:r>
    </w:p>
    <w:p w:rsidR="00357EA3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7016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642EB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357EA3">
        <w:rPr>
          <w:rFonts w:ascii="Arial" w:hAnsi="Arial" w:cs="Arial"/>
          <w:sz w:val="24"/>
          <w:szCs w:val="24"/>
          <w:lang w:eastAsia="ru-RU"/>
        </w:rPr>
        <w:t xml:space="preserve">публиковать </w:t>
      </w:r>
      <w:r w:rsidR="008642EB">
        <w:rPr>
          <w:rFonts w:ascii="Arial" w:hAnsi="Arial" w:cs="Arial"/>
          <w:sz w:val="24"/>
          <w:szCs w:val="24"/>
          <w:lang w:eastAsia="ru-RU"/>
        </w:rPr>
        <w:t xml:space="preserve">настоящее решение </w:t>
      </w:r>
      <w:r w:rsidR="00357EA3">
        <w:rPr>
          <w:rFonts w:ascii="Arial" w:hAnsi="Arial" w:cs="Arial"/>
          <w:sz w:val="24"/>
          <w:szCs w:val="24"/>
          <w:lang w:eastAsia="ru-RU"/>
        </w:rPr>
        <w:t>в газете «Вестник» и разместить на официальном сайте администрации</w:t>
      </w:r>
      <w:r w:rsidR="008642EB">
        <w:rPr>
          <w:rFonts w:ascii="Arial" w:hAnsi="Arial" w:cs="Arial"/>
          <w:sz w:val="24"/>
          <w:szCs w:val="24"/>
          <w:lang w:eastAsia="ru-RU"/>
        </w:rPr>
        <w:t xml:space="preserve"> МО «</w:t>
      </w:r>
      <w:proofErr w:type="spellStart"/>
      <w:r w:rsidR="008642EB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8642EB">
        <w:rPr>
          <w:rFonts w:ascii="Arial" w:hAnsi="Arial" w:cs="Arial"/>
          <w:sz w:val="24"/>
          <w:szCs w:val="24"/>
          <w:lang w:eastAsia="ru-RU"/>
        </w:rPr>
        <w:t>»</w:t>
      </w:r>
      <w:r w:rsidR="00357EA3">
        <w:rPr>
          <w:rFonts w:ascii="Arial" w:hAnsi="Arial" w:cs="Arial"/>
          <w:sz w:val="24"/>
          <w:szCs w:val="24"/>
          <w:lang w:eastAsia="ru-RU"/>
        </w:rPr>
        <w:t xml:space="preserve"> – </w:t>
      </w:r>
      <w:r w:rsidR="00357EA3">
        <w:rPr>
          <w:rFonts w:ascii="Arial" w:hAnsi="Arial" w:cs="Arial"/>
          <w:sz w:val="24"/>
          <w:szCs w:val="24"/>
          <w:lang w:val="en-US" w:eastAsia="ru-RU"/>
        </w:rPr>
        <w:t>www</w:t>
      </w:r>
      <w:r w:rsidR="008642EB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357EA3">
        <w:rPr>
          <w:rFonts w:ascii="Arial" w:hAnsi="Arial" w:cs="Arial"/>
          <w:sz w:val="24"/>
          <w:szCs w:val="24"/>
          <w:lang w:eastAsia="ru-RU"/>
        </w:rPr>
        <w:t>ирхидей.рф</w:t>
      </w:r>
      <w:proofErr w:type="spellEnd"/>
      <w:r w:rsidR="00357EA3">
        <w:rPr>
          <w:rFonts w:ascii="Arial" w:hAnsi="Arial" w:cs="Arial"/>
          <w:sz w:val="24"/>
          <w:szCs w:val="24"/>
          <w:lang w:eastAsia="ru-RU"/>
        </w:rPr>
        <w:t>.</w:t>
      </w:r>
    </w:p>
    <w:p w:rsidR="00CC57E0" w:rsidRPr="00227016" w:rsidRDefault="00357EA3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8642EB">
        <w:rPr>
          <w:rFonts w:ascii="Arial" w:hAnsi="Arial" w:cs="Arial"/>
          <w:sz w:val="24"/>
          <w:szCs w:val="24"/>
          <w:lang w:eastAsia="ru-RU"/>
        </w:rPr>
        <w:t xml:space="preserve">Настоящее решение </w:t>
      </w:r>
      <w:r>
        <w:rPr>
          <w:rFonts w:ascii="Arial" w:hAnsi="Arial" w:cs="Arial"/>
          <w:sz w:val="24"/>
          <w:szCs w:val="24"/>
          <w:lang w:eastAsia="ru-RU"/>
        </w:rPr>
        <w:t>вст</w:t>
      </w:r>
      <w:r w:rsidR="00CC57E0" w:rsidRPr="00227016">
        <w:rPr>
          <w:rFonts w:ascii="Arial" w:hAnsi="Arial" w:cs="Arial"/>
          <w:sz w:val="24"/>
          <w:szCs w:val="24"/>
          <w:lang w:eastAsia="ru-RU"/>
        </w:rPr>
        <w:t xml:space="preserve">упает в силу со дня </w:t>
      </w:r>
      <w:r>
        <w:rPr>
          <w:rFonts w:ascii="Arial" w:hAnsi="Arial" w:cs="Arial"/>
          <w:sz w:val="24"/>
          <w:szCs w:val="24"/>
          <w:lang w:eastAsia="ru-RU"/>
        </w:rPr>
        <w:t>его официального опубликования</w:t>
      </w:r>
      <w:r w:rsidR="008642EB">
        <w:rPr>
          <w:rFonts w:ascii="Arial" w:hAnsi="Arial" w:cs="Arial"/>
          <w:sz w:val="24"/>
          <w:szCs w:val="24"/>
          <w:lang w:eastAsia="ru-RU"/>
        </w:rPr>
        <w:t>.</w:t>
      </w: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  <w:lang w:eastAsia="ru-RU"/>
        </w:rPr>
      </w:pP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  <w:lang w:eastAsia="ru-RU"/>
        </w:rPr>
      </w:pPr>
    </w:p>
    <w:p w:rsidR="00CC57E0" w:rsidRPr="00227016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7016">
        <w:rPr>
          <w:rFonts w:ascii="Arial" w:hAnsi="Arial" w:cs="Arial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 w:rsidRPr="00227016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Pr="00227016">
        <w:rPr>
          <w:rFonts w:ascii="Arial" w:hAnsi="Arial" w:cs="Arial"/>
          <w:sz w:val="24"/>
          <w:szCs w:val="24"/>
          <w:lang w:eastAsia="ru-RU"/>
        </w:rPr>
        <w:t>»</w:t>
      </w:r>
    </w:p>
    <w:p w:rsidR="00CC57E0" w:rsidRPr="00227016" w:rsidRDefault="00E71786" w:rsidP="00CC5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И.И.Хи</w:t>
      </w:r>
      <w:r w:rsidR="00CC57E0" w:rsidRPr="00227016">
        <w:rPr>
          <w:rFonts w:ascii="Arial" w:hAnsi="Arial" w:cs="Arial"/>
          <w:sz w:val="24"/>
          <w:szCs w:val="24"/>
          <w:lang w:eastAsia="ru-RU"/>
        </w:rPr>
        <w:t>нгелов</w:t>
      </w:r>
      <w:proofErr w:type="spellEnd"/>
    </w:p>
    <w:p w:rsidR="00CC57E0" w:rsidRPr="009E5CA3" w:rsidRDefault="00CC57E0" w:rsidP="00CC5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1A92" w:rsidRP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  <w:r w:rsidRPr="006D6988">
        <w:rPr>
          <w:rFonts w:ascii="Courier New" w:hAnsi="Courier New" w:cs="Courier New"/>
        </w:rPr>
        <w:t>Приложение</w:t>
      </w:r>
    </w:p>
    <w:p w:rsidR="006D6988" w:rsidRP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  <w:r w:rsidRPr="006D6988">
        <w:rPr>
          <w:rFonts w:ascii="Courier New" w:hAnsi="Courier New" w:cs="Courier New"/>
        </w:rPr>
        <w:t>Утверждена</w:t>
      </w:r>
    </w:p>
    <w:p w:rsidR="006D6988" w:rsidRP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  <w:r w:rsidRPr="006D6988">
        <w:rPr>
          <w:rFonts w:ascii="Courier New" w:hAnsi="Courier New" w:cs="Courier New"/>
        </w:rPr>
        <w:t>Решением Думы МО «</w:t>
      </w:r>
      <w:proofErr w:type="spellStart"/>
      <w:r w:rsidRPr="006D6988">
        <w:rPr>
          <w:rFonts w:ascii="Courier New" w:hAnsi="Courier New" w:cs="Courier New"/>
        </w:rPr>
        <w:t>Ирхидей</w:t>
      </w:r>
      <w:proofErr w:type="spellEnd"/>
      <w:r w:rsidRPr="006D6988">
        <w:rPr>
          <w:rFonts w:ascii="Courier New" w:hAnsi="Courier New" w:cs="Courier New"/>
        </w:rPr>
        <w:t>»</w:t>
      </w:r>
    </w:p>
    <w:p w:rsid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6D6988">
        <w:rPr>
          <w:rFonts w:ascii="Courier New" w:hAnsi="Courier New" w:cs="Courier New"/>
        </w:rPr>
        <w:t>т 26.01.2018 г. № 151</w:t>
      </w:r>
    </w:p>
    <w:p w:rsidR="006D6988" w:rsidRDefault="006D6988" w:rsidP="006D6988">
      <w:pPr>
        <w:spacing w:after="0" w:line="240" w:lineRule="auto"/>
        <w:jc w:val="right"/>
        <w:rPr>
          <w:rFonts w:ascii="Courier New" w:hAnsi="Courier New" w:cs="Courier New"/>
        </w:rPr>
      </w:pPr>
    </w:p>
    <w:p w:rsidR="006D6988" w:rsidRPr="0094604C" w:rsidRDefault="006D6988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04C">
        <w:rPr>
          <w:rFonts w:ascii="Arial" w:hAnsi="Arial" w:cs="Arial"/>
          <w:b/>
          <w:sz w:val="24"/>
          <w:szCs w:val="24"/>
        </w:rPr>
        <w:t>ПРОГРАММА</w:t>
      </w:r>
    </w:p>
    <w:p w:rsidR="006D6988" w:rsidRDefault="0094604C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6D6988" w:rsidRPr="0094604C">
        <w:rPr>
          <w:rFonts w:ascii="Arial" w:hAnsi="Arial" w:cs="Arial"/>
          <w:b/>
          <w:sz w:val="24"/>
          <w:szCs w:val="24"/>
        </w:rPr>
        <w:t xml:space="preserve">омплексного развития транспортной инфраструктуры </w:t>
      </w:r>
      <w:r w:rsidRPr="0094604C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94604C">
        <w:rPr>
          <w:rFonts w:ascii="Arial" w:hAnsi="Arial" w:cs="Arial"/>
          <w:b/>
          <w:sz w:val="24"/>
          <w:szCs w:val="24"/>
        </w:rPr>
        <w:t>Ирхидей</w:t>
      </w:r>
      <w:proofErr w:type="spellEnd"/>
      <w:r w:rsidRPr="0094604C">
        <w:rPr>
          <w:rFonts w:ascii="Arial" w:hAnsi="Arial" w:cs="Arial"/>
          <w:b/>
          <w:sz w:val="24"/>
          <w:szCs w:val="24"/>
        </w:rPr>
        <w:t>» на 2018 – 2023 годы и с перспективой до 2032 года</w:t>
      </w:r>
    </w:p>
    <w:p w:rsidR="0094604C" w:rsidRDefault="0094604C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604C" w:rsidRPr="0094604C" w:rsidRDefault="0094604C" w:rsidP="0094604C">
      <w:pPr>
        <w:numPr>
          <w:ilvl w:val="0"/>
          <w:numId w:val="9"/>
        </w:numPr>
        <w:suppressAutoHyphens/>
        <w:spacing w:after="0" w:line="100" w:lineRule="atLeast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Паспорт программы</w:t>
      </w:r>
    </w:p>
    <w:p w:rsidR="0094604C" w:rsidRPr="0094604C" w:rsidRDefault="0094604C" w:rsidP="0094604C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460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Times New Roman" w:hAnsi="Times New Roman"/>
          <w:kern w:val="1"/>
          <w:sz w:val="24"/>
          <w:szCs w:val="24"/>
          <w:lang w:eastAsia="ar-SA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087"/>
      </w:tblGrid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lastRenderedPageBreak/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Программа комплексного развития транспортной инфраструктуры 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образования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»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 Иркутской области на 201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-202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годы 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и с перспективой до 2032 год</w:t>
            </w:r>
            <w:proofErr w:type="gram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а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(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далее – Программа)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D725B0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Федеральный закон от 29.12.2014 №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08.11.2007г. № 257-ФЗ (ред. от 15.02.2016г.) «Об автомобильных дорогах и о дорожной деятельности в РФ и о внесении изменений в отдельные законодательные акты Российской Федерации»;  Федеральный закон от 06 октября 2003 года </w:t>
            </w:r>
            <w:hyperlink r:id="rId6" w:history="1">
              <w:r w:rsidRPr="0094604C">
                <w:rPr>
                  <w:rFonts w:ascii="Courier New" w:eastAsia="Calibri" w:hAnsi="Courier New" w:cs="Courier New"/>
                  <w:kern w:val="1"/>
                </w:rPr>
                <w:t>№ 131-ФЗ</w:t>
              </w:r>
            </w:hyperlink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Постановление Правительства РФ от 25 декабря 2015 г. № 1440 "Об утверждении требований к программам комплексного развития транспортной инфраструктуры поселений, городских округов», Устав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», Генеральный план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  <w:r w:rsidR="00D725B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от 14.09.2017 г. № 139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Заказчик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» 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района, Иркутской области, адрес: 669213 Иркутская обл.,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Осинский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р-н, с.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, ул. Ленина, 5 </w:t>
            </w:r>
            <w:proofErr w:type="gramEnd"/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»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района, Иркутской области, адрес: 669213 Иркутская обл.,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Осинский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р-н, с.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, ул. Ленина, 5</w:t>
            </w:r>
            <w:proofErr w:type="gramEnd"/>
          </w:p>
        </w:tc>
      </w:tr>
      <w:tr w:rsidR="0094604C" w:rsidRPr="0094604C" w:rsidTr="0094604C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Комплексное развитие транспортной инфраструктуры МО «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4604C" w:rsidRPr="0094604C" w:rsidRDefault="0094604C" w:rsidP="0094604C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- увеличение протяженности дорог с твердым покрытием;</w:t>
            </w:r>
          </w:p>
          <w:p w:rsidR="0094604C" w:rsidRPr="0094604C" w:rsidRDefault="0094604C" w:rsidP="0094604C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hAnsi="Courier New" w:cs="Courier New"/>
                <w:kern w:val="1"/>
                <w:lang w:eastAsia="ar-SA"/>
              </w:rPr>
              <w:t>8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– 202</w:t>
            </w:r>
            <w:r>
              <w:rPr>
                <w:rFonts w:ascii="Courier New" w:hAnsi="Courier New" w:cs="Courier New"/>
                <w:kern w:val="1"/>
                <w:lang w:eastAsia="ar-SA"/>
              </w:rPr>
              <w:t xml:space="preserve">3 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>годы</w:t>
            </w:r>
            <w:r>
              <w:rPr>
                <w:rFonts w:ascii="Courier New" w:hAnsi="Courier New" w:cs="Courier New"/>
                <w:kern w:val="1"/>
                <w:lang w:eastAsia="ar-SA"/>
              </w:rPr>
              <w:t xml:space="preserve"> и с перспективой до 2032 года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 разработка смет на разработку проектно-сметной документации;                                           -   разработка проектно-сметной документации;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  ремонт и капитальный ремонт существующих дорог.  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  </w:t>
            </w:r>
            <w:r>
              <w:rPr>
                <w:rFonts w:ascii="Courier New" w:hAnsi="Courier New" w:cs="Courier New"/>
                <w:kern w:val="1"/>
                <w:lang w:eastAsia="ar-SA"/>
              </w:rPr>
              <w:t xml:space="preserve">ремонт 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>дорог с твердым покрытием (отсыпка грунтовых дорог)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 усовершенствование  дорог с грунтовым покрытием (отсыпка гравием, щебнем)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Источники финансирования: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средства местного бюджета: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2018 г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.-  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1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68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3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>,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5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>2019 г. – 7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4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5,8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2020 г. – 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75</w:t>
            </w:r>
            <w:r w:rsidR="002C5B1F" w:rsidRPr="008B7D96">
              <w:rPr>
                <w:rFonts w:ascii="Courier New" w:hAnsi="Courier New" w:cs="Courier New"/>
                <w:kern w:val="1"/>
                <w:lang w:eastAsia="ar-SA"/>
              </w:rPr>
              <w:t>5,1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2021 г. – </w:t>
            </w:r>
            <w:r w:rsidR="004A3AD1">
              <w:rPr>
                <w:rFonts w:ascii="Courier New" w:hAnsi="Courier New" w:cs="Courier New"/>
                <w:kern w:val="1"/>
                <w:lang w:eastAsia="ar-SA"/>
              </w:rPr>
              <w:t>7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7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>2022 г. – 8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0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8B7D96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2023 г. – 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9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>9</w:t>
            </w:r>
            <w:r w:rsidR="008B7D96" w:rsidRPr="008B7D96">
              <w:rPr>
                <w:rFonts w:ascii="Courier New" w:hAnsi="Courier New" w:cs="Courier New"/>
                <w:kern w:val="1"/>
                <w:lang w:eastAsia="ar-SA"/>
              </w:rPr>
              <w:t>7</w:t>
            </w:r>
            <w:r w:rsidRPr="008B7D96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8B7D96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8B7D96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</w:p>
          <w:p w:rsidR="0094604C" w:rsidRPr="0094604C" w:rsidRDefault="002C5B1F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>
              <w:rPr>
                <w:rFonts w:ascii="Courier New" w:hAnsi="Courier New" w:cs="Courier New"/>
                <w:kern w:val="1"/>
                <w:lang w:eastAsia="ar-SA"/>
              </w:rPr>
              <w:t xml:space="preserve">перспектива до 2032 г. </w:t>
            </w:r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– </w:t>
            </w:r>
            <w:r w:rsidR="008B7D96">
              <w:rPr>
                <w:rFonts w:ascii="Courier New" w:hAnsi="Courier New" w:cs="Courier New"/>
                <w:kern w:val="1"/>
                <w:lang w:eastAsia="ar-SA"/>
              </w:rPr>
              <w:t>555</w:t>
            </w:r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средства областного бюджета: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2018 г. –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2019 г. -</w:t>
            </w:r>
            <w:r w:rsidR="002C5B1F">
              <w:rPr>
                <w:rFonts w:ascii="Courier New" w:hAnsi="Courier New" w:cs="Courier New"/>
                <w:kern w:val="1"/>
                <w:lang w:eastAsia="ar-SA"/>
              </w:rPr>
              <w:t xml:space="preserve"> 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2020 г.- 0,0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2021 г. –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94604C">
            <w:pPr>
              <w:tabs>
                <w:tab w:val="left" w:pos="2850"/>
              </w:tabs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2022 г. –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ab/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2023 г. – 0,0 </w:t>
            </w:r>
            <w:proofErr w:type="spell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2C5B1F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>
              <w:rPr>
                <w:rFonts w:ascii="Courier New" w:hAnsi="Courier New" w:cs="Courier New"/>
                <w:kern w:val="1"/>
                <w:lang w:eastAsia="ar-SA"/>
              </w:rPr>
              <w:t xml:space="preserve">перспектива до 2032 г. </w:t>
            </w:r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– 0,0, </w:t>
            </w:r>
            <w:proofErr w:type="spellStart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тыс</w:t>
            </w:r>
            <w:proofErr w:type="gramStart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.р</w:t>
            </w:r>
            <w:proofErr w:type="gramEnd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уб</w:t>
            </w:r>
            <w:proofErr w:type="spellEnd"/>
            <w:r w:rsidR="0094604C" w:rsidRPr="0094604C">
              <w:rPr>
                <w:rFonts w:ascii="Courier New" w:hAnsi="Courier New" w:cs="Courier New"/>
                <w:kern w:val="1"/>
                <w:lang w:eastAsia="ar-SA"/>
              </w:rPr>
              <w:t>.</w:t>
            </w:r>
          </w:p>
          <w:p w:rsidR="0094604C" w:rsidRPr="0094604C" w:rsidRDefault="0094604C" w:rsidP="002C5B1F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Средства местного бюджета на 201</w:t>
            </w:r>
            <w:r w:rsidR="002C5B1F">
              <w:rPr>
                <w:rFonts w:ascii="Courier New" w:hAnsi="Courier New" w:cs="Courier New"/>
                <w:kern w:val="1"/>
                <w:lang w:eastAsia="ar-SA"/>
              </w:rPr>
              <w:t>8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>-202</w:t>
            </w:r>
            <w:r w:rsidR="002C5B1F">
              <w:rPr>
                <w:rFonts w:ascii="Courier New" w:hAnsi="Courier New" w:cs="Courier New"/>
                <w:kern w:val="1"/>
                <w:lang w:eastAsia="ar-SA"/>
              </w:rPr>
              <w:t>3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 годы </w:t>
            </w:r>
            <w:r w:rsidR="002C5B1F">
              <w:rPr>
                <w:rFonts w:ascii="Courier New" w:hAnsi="Courier New" w:cs="Courier New"/>
                <w:kern w:val="1"/>
                <w:lang w:eastAsia="ar-SA"/>
              </w:rPr>
              <w:t xml:space="preserve">и перспектива до 2032 года </w:t>
            </w:r>
            <w:r w:rsidRPr="0094604C">
              <w:rPr>
                <w:rFonts w:ascii="Courier New" w:hAnsi="Courier New" w:cs="Courier New"/>
                <w:kern w:val="1"/>
                <w:lang w:eastAsia="ar-SA"/>
              </w:rPr>
              <w:t>уточняются при формировании бюджета на очередной финансовый год.</w:t>
            </w:r>
          </w:p>
        </w:tc>
      </w:tr>
      <w:tr w:rsidR="0094604C" w:rsidRPr="0094604C" w:rsidTr="0094604C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4604C" w:rsidRPr="0094604C" w:rsidRDefault="0094604C" w:rsidP="0094604C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spacing w:after="0" w:line="100" w:lineRule="atLeast"/>
        <w:ind w:firstLine="304"/>
        <w:jc w:val="center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Общая характеристика  МО «</w:t>
      </w:r>
      <w:proofErr w:type="spellStart"/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».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426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2.1.  Социально — экономическое состояние МО «</w:t>
      </w:r>
      <w:proofErr w:type="spellStart"/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».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находится в центральной части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Осинского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муниципального района и граничит на севере с землями муниципального образования «Бильчир»,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Усть-Алтан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», на западе – с землями муниципального образования «</w:t>
      </w:r>
      <w:proofErr w:type="spellStart"/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Майск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и</w:t>
      </w:r>
      <w:proofErr w:type="gram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Боханским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районом, на востоке – с землями муниципального образования «Оса», на юге - с землями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Майск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является сельским поселением. В состав муниципального образования входит 1 населенный пункт – с.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Административным центром муниципального образования является село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. Общая площадь земель муниципального образования – 10374,9  га.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в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т.ч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. земли сельскохозяйственных угодий – 6795,6 га.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Численность постоянного населения по данным на 01.01.201</w:t>
      </w:r>
      <w:r w:rsidR="002C5B1F">
        <w:rPr>
          <w:rFonts w:ascii="Arial" w:eastAsia="Calibri" w:hAnsi="Arial" w:cs="Arial"/>
          <w:kern w:val="1"/>
          <w:sz w:val="24"/>
          <w:szCs w:val="24"/>
          <w:lang w:eastAsia="ar-SA"/>
        </w:rPr>
        <w:t>8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год  составила </w:t>
      </w:r>
      <w:r w:rsidR="002C5B1F">
        <w:rPr>
          <w:rFonts w:ascii="Arial" w:eastAsia="Calibri" w:hAnsi="Arial" w:cs="Arial"/>
          <w:kern w:val="1"/>
          <w:sz w:val="24"/>
          <w:szCs w:val="24"/>
          <w:lang w:eastAsia="ar-SA"/>
        </w:rPr>
        <w:t>821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человек, что составило около 3,8 % от общей численности населения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Осинский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район».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согласно экономическому делению Иркутской области входит в состав Восточно-Сибирский экономического района Иркутской области. Основным видом экономической деятельности на территории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Осинского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муниципального района, в котором расположено сельское поселение,  является сельское хозяйство (растениеводство и животноводство), заготовка и переработка леса.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Площадь земель лесного фонда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составляет 3477,9 га.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пересекает трасса регионального значения Иркутск-Оса-Усть-Уда, соединяющая муниципальное образование с административным центром района - село Оса. Муниципальное образование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имеет слабо развитую транспортную сеть: отсутствие железной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>дороги, отсутствие общественного автотранспорта и неудовлетворительное состояние автодорог.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Около 33,5 % территории поселения занимают земли лесного фонда.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Расстояние по автомобильным дорогам от административного центра муниципального образования до районного центра села Оса составляет 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12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км, до областного центра  города Иркутска – 15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км.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Преимущества экономико-географического положения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»: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наличие природных ресурсов для развития сельского хозяйства, лесозаготовительной деятельности.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развитое животноводство;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незначительная удалённость от областного центра – г. Иркутска, расстояние до которого составляет 152 км.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Недостатки экономико-географического положения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»: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неудовлетворительное состояние автодорог;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−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отсутствие транспортных услуг населению.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426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Природные и инженерно-геологические условия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3.1. Климат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Климат территории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резко-континентальный с холодной, продолжительной зимой и жарким летом.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К основным климатообразующим факторам территории можно отнести: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удаленность от морей и расположение в центре материка;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значительная приподнятость территории над уровнем моря;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близость крупных водных объектов (оз. Байкал и ангарск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ого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водохранилища);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особенности циркуляции атмосферы (циклоны и антициклоны).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Температурный режим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-27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-30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°С. Абсолютный минимум равен -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4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6°С. Переход среднесуточной температуры к положительным значениям происходит в последней декаде апреля. 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Наиболее теплый месяц – июль со среднемесячной температурой +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20-25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°С. Абсолютный максимум температуры равен +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35-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38°С. Переход к среднесуточной температуре выше +10°</w:t>
      </w:r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С</w:t>
      </w:r>
      <w:proofErr w:type="gram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осуществляется </w:t>
      </w:r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в</w:t>
      </w:r>
      <w:proofErr w:type="gram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конце мая. 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Атмосферные осадки обусловлены циклонической деятельностью. Годовое количество осадков составляет 364мм. Около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94604C" w:rsidRPr="0094604C" w:rsidRDefault="0094604C" w:rsidP="0094604C">
      <w:pPr>
        <w:shd w:val="clear" w:color="auto" w:fill="FFFFFF"/>
        <w:suppressAutoHyphens/>
        <w:spacing w:after="0" w:line="12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Из-за малого количества твёрдых осадков мощность снежного покрова, как правило, невелика и в среднем составляет 25см, наибольшая – </w:t>
      </w:r>
      <w:r w:rsidR="008867B1">
        <w:rPr>
          <w:rFonts w:ascii="Arial" w:eastAsia="Calibri" w:hAnsi="Arial" w:cs="Arial"/>
          <w:kern w:val="1"/>
          <w:sz w:val="24"/>
          <w:szCs w:val="24"/>
          <w:lang w:eastAsia="ar-SA"/>
        </w:rPr>
        <w:t>35-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39см.</w:t>
      </w: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По строительно-климатическому районированию территория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относится к зоне 1В. Расчётная температура для проектирования отопления (самой холодной пятидневки) согласно СНиП 23-01-99 составляет -44°С. Продолжительность отопительного периода - 261 день. Среднее число дней с температурой равной и выше +10</w:t>
      </w:r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°С</w:t>
      </w:r>
      <w:proofErr w:type="gram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составляет 89 дней, а сумма температур за этот период равна 1270,5°С.</w:t>
      </w:r>
    </w:p>
    <w:p w:rsidR="00357E2D" w:rsidRDefault="0094604C" w:rsidP="00357E2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 xml:space="preserve">Хозяйственная сфера сельского поселения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представлена предприятиями и организациями с различными направлениями деятельности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357E2D" w:rsidRDefault="00357E2D" w:rsidP="00357E2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kern w:val="1"/>
          <w:sz w:val="24"/>
          <w:szCs w:val="24"/>
          <w:lang w:eastAsia="ar-SA"/>
        </w:rPr>
        <w:t>С</w:t>
      </w:r>
      <w:r w:rsidR="0094604C"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фера материального производства представлена сельск</w:t>
      </w:r>
      <w:r>
        <w:rPr>
          <w:rFonts w:ascii="Arial" w:eastAsia="Calibri" w:hAnsi="Arial" w:cs="Arial"/>
          <w:kern w:val="1"/>
          <w:sz w:val="24"/>
          <w:szCs w:val="24"/>
          <w:lang w:eastAsia="ar-SA"/>
        </w:rPr>
        <w:t>им хозяйством, лесопереработкой.</w:t>
      </w:r>
    </w:p>
    <w:p w:rsidR="0094604C" w:rsidRPr="0094604C" w:rsidRDefault="00357E2D" w:rsidP="00357E2D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kern w:val="1"/>
          <w:sz w:val="24"/>
          <w:szCs w:val="24"/>
          <w:lang w:eastAsia="ar-SA"/>
        </w:rPr>
        <w:t>Н</w:t>
      </w:r>
      <w:r w:rsidR="0094604C"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епроизводственная сфера деятельности охватывает здравоохранение, связь,  торговлю,  социальное обеспечение, образование, культуру.</w:t>
      </w:r>
    </w:p>
    <w:p w:rsidR="00357E2D" w:rsidRDefault="0094604C" w:rsidP="00357E2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Сельскохозяйственным производством занимаются:  ООО «Апрель», ИП Глава КФХ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Баиртов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В.Л., ИП Глава КФХ Ильин Е.Н., ИП Глава КФХ Петрова М.В., ИП Глава КФХ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Соскинов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А.Ю., ИП Глава КФХ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Тарха</w:t>
      </w:r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>ев</w:t>
      </w:r>
      <w:proofErr w:type="spellEnd"/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В.Р., ИП Глава КФХ </w:t>
      </w:r>
      <w:proofErr w:type="spellStart"/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>Хингелов</w:t>
      </w:r>
      <w:proofErr w:type="spellEnd"/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А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.И., ИП Глава КФХ </w:t>
      </w:r>
      <w:proofErr w:type="spellStart"/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Хингелов</w:t>
      </w:r>
      <w:proofErr w:type="spellEnd"/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>Д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.И.</w:t>
      </w:r>
    </w:p>
    <w:p w:rsidR="0094604C" w:rsidRDefault="0094604C" w:rsidP="00357E2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В поселении  </w:t>
      </w:r>
      <w:r w:rsidR="004A3AD1">
        <w:rPr>
          <w:rFonts w:ascii="Arial" w:eastAsia="Calibri" w:hAnsi="Arial" w:cs="Arial"/>
          <w:kern w:val="1"/>
          <w:sz w:val="24"/>
          <w:szCs w:val="24"/>
          <w:lang w:eastAsia="ar-SA"/>
        </w:rPr>
        <w:t>функционируют: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средняя школа, детский сад, Дом культуры,  библиотека, фельдшерско-акушерский пункт, отделение связи, 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магазина смешанной торговли.</w:t>
      </w:r>
    </w:p>
    <w:p w:rsidR="00357E2D" w:rsidRPr="0094604C" w:rsidRDefault="00357E2D" w:rsidP="00357E2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  Характеристика деятельности в сфере транспорта, оценка транспортного спроса.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</w:t>
      </w:r>
    </w:p>
    <w:p w:rsidR="0094604C" w:rsidRPr="0094604C" w:rsidRDefault="0094604C" w:rsidP="009460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ab/>
      </w:r>
    </w:p>
    <w:p w:rsidR="0094604C" w:rsidRPr="0094604C" w:rsidRDefault="0094604C" w:rsidP="009460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>Транспортно-экономические связи МО «</w:t>
      </w:r>
      <w:proofErr w:type="spellStart"/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»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Через территорию поселения проходит один региональный автобусный маршрут «Иркутск – Усть-Уда». В населенных пунктах регулярный </w:t>
      </w:r>
      <w:proofErr w:type="spellStart"/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>внутрисельский</w:t>
      </w:r>
      <w:proofErr w:type="spellEnd"/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94604C" w:rsidRPr="0094604C" w:rsidRDefault="0094604C" w:rsidP="009460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94604C" w:rsidRPr="0094604C" w:rsidRDefault="0094604C" w:rsidP="009460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объекты социальной сферы;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объекты трудовой деятельности;</w:t>
      </w:r>
    </w:p>
    <w:p w:rsidR="0094604C" w:rsidRPr="0094604C" w:rsidRDefault="0094604C" w:rsidP="0094604C">
      <w:pPr>
        <w:suppressAutoHyphens/>
        <w:spacing w:after="20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 узловые объекты транспортной инфраструктуры.</w:t>
      </w:r>
    </w:p>
    <w:p w:rsidR="0094604C" w:rsidRPr="0094604C" w:rsidRDefault="0094604C" w:rsidP="0094604C">
      <w:pPr>
        <w:suppressAutoHyphens/>
        <w:spacing w:after="200" w:line="276" w:lineRule="auto"/>
        <w:ind w:firstLine="709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4.1. Характеристика функционирования и показатели работы транспортной инфраструктуры по видам транспорта.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Автомобилизация поселения (151 единиц/1000человек  в 2015году) оценивается как 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средн</w:t>
      </w:r>
      <w:r w:rsidR="00357E2D">
        <w:rPr>
          <w:rFonts w:ascii="Arial" w:eastAsia="Calibri" w:hAnsi="Arial" w:cs="Arial"/>
          <w:kern w:val="1"/>
          <w:sz w:val="24"/>
          <w:szCs w:val="24"/>
          <w:lang w:eastAsia="ar-SA"/>
        </w:rPr>
        <w:t>и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й (при уровне автомобилизации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94604C" w:rsidRPr="0094604C" w:rsidRDefault="0094604C" w:rsidP="0094604C">
      <w:pPr>
        <w:suppressAutoHyphens/>
        <w:spacing w:after="200" w:line="276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           4.2. Характеристика сети дорог поселения, параметры дорожного движения, оценка качества содержания дорог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94604C" w:rsidRPr="0094604C" w:rsidRDefault="0094604C" w:rsidP="00357E2D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 xml:space="preserve">Дорожно-транспортная сеть поселения состоит из дорог </w:t>
      </w:r>
      <w:r w:rsidRPr="0094604C">
        <w:rPr>
          <w:rFonts w:ascii="Arial" w:eastAsia="Calibri" w:hAnsi="Arial" w:cs="Arial"/>
          <w:kern w:val="1"/>
          <w:sz w:val="24"/>
          <w:szCs w:val="24"/>
          <w:lang w:val="en-US" w:eastAsia="ar-SA"/>
        </w:rPr>
        <w:t>IV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категории, предназначенных не для скоростного движения. В таблицах 1-2 приведен перечень и характеристика дорог регионального и местного значения. Большинство дорог общего пользования местного значения имеют твердое и грунтовое покрытие. Содержание автомобильных дорог осуществляется за счет дорожного фонда поселения. </w:t>
      </w:r>
    </w:p>
    <w:p w:rsidR="0094604C" w:rsidRPr="0094604C" w:rsidRDefault="0094604C" w:rsidP="00357E2D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lastRenderedPageBreak/>
        <w:t xml:space="preserve">            Муниципальное образование «</w:t>
      </w:r>
      <w:proofErr w:type="spellStart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обладает достаточно развитой автомобильной транспортной сетью, что создаёт оптимальные условия для перемещения населения, готовых товаров и сырья. Отсутствие альтернативных видов транспорта предъявляет большие требования к автомобильным дорогам. Строительство новых автомобильных дорог не производилось более 25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с каждым годом увеличивается протяже</w:t>
      </w:r>
      <w:r w:rsidR="008E36B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нность дорог требующих ремонта.</w:t>
      </w:r>
    </w:p>
    <w:p w:rsidR="008E36B6" w:rsidRDefault="0094604C" w:rsidP="00357E2D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         Общая протяжённость улично-дорожной сети составляет 12266 км, в </w:t>
      </w:r>
      <w:proofErr w:type="spellStart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т.ч</w:t>
      </w:r>
      <w:proofErr w:type="spellEnd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. с асфальтовым покрытием- 6851 км, с твердым покрытием – 4880 км  и грунтовые дороги  535 км. </w:t>
      </w:r>
    </w:p>
    <w:p w:rsidR="0094604C" w:rsidRDefault="008E36B6" w:rsidP="008E36B6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настоящее время п</w:t>
      </w:r>
      <w:r w:rsidR="0094604C"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очти все дороги с асфальтовым покрытием требуют капитального и ямочного ремонта. Грунтовые дороги нуждаются в твердом покрытии (гравий, щебень) для повышения удобства передвижения </w:t>
      </w:r>
      <w:r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</w:t>
      </w:r>
      <w:r w:rsidR="0094604C"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при любой погоде в любое время года.  </w:t>
      </w:r>
    </w:p>
    <w:p w:rsidR="00357E2D" w:rsidRPr="0094604C" w:rsidRDefault="00357E2D" w:rsidP="00357E2D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widowControl w:val="0"/>
        <w:suppressAutoHyphens/>
        <w:spacing w:after="200" w:line="276" w:lineRule="auto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Таблица 1. 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Характеристика автомобильных дорог общего пользования регионального значения на территории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(внешние автомобильные дороги)</w:t>
      </w:r>
    </w:p>
    <w:tbl>
      <w:tblPr>
        <w:tblpPr w:leftFromText="180" w:rightFromText="180" w:vertAnchor="text" w:horzAnchor="margin" w:tblpY="12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708"/>
        <w:gridCol w:w="992"/>
        <w:gridCol w:w="634"/>
        <w:gridCol w:w="713"/>
        <w:gridCol w:w="7"/>
        <w:gridCol w:w="706"/>
        <w:gridCol w:w="917"/>
        <w:gridCol w:w="425"/>
      </w:tblGrid>
      <w:tr w:rsidR="0094604C" w:rsidRPr="0094604C" w:rsidTr="00997699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№</w:t>
            </w:r>
          </w:p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/п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Общая протяженность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категория</w:t>
            </w:r>
          </w:p>
        </w:tc>
        <w:tc>
          <w:tcPr>
            <w:tcW w:w="276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В том числе по типу покрытия, </w:t>
            </w: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км</w:t>
            </w:r>
            <w:proofErr w:type="gramEnd"/>
          </w:p>
        </w:tc>
      </w:tr>
      <w:tr w:rsidR="0094604C" w:rsidRPr="0094604C" w:rsidTr="00997699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а/б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Переход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Грунтов.</w:t>
            </w:r>
          </w:p>
        </w:tc>
      </w:tr>
      <w:tr w:rsidR="0094604C" w:rsidRPr="0094604C" w:rsidTr="0099769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1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Регионального значения</w:t>
            </w:r>
          </w:p>
        </w:tc>
      </w:tr>
      <w:tr w:rsidR="0094604C" w:rsidRPr="0094604C" w:rsidTr="00997699">
        <w:trPr>
          <w:trHeight w:val="66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Иркутск – Оса – Усть-Уда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12,4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III-IV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ind w:left="-37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Подъезд к с.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.Л</w:t>
            </w:r>
            <w:proofErr w:type="gram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енина</w:t>
            </w:r>
            <w:proofErr w:type="spell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ул.Пролетарскя</w:t>
            </w:r>
            <w:proofErr w:type="spell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ул.Бардамова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IV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bCs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Итого по дорогам регионального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ind w:left="-44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ind w:left="-44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highlight w:val="yellow"/>
                <w:lang w:eastAsia="ar-SA"/>
              </w:rPr>
            </w:pPr>
          </w:p>
        </w:tc>
      </w:tr>
    </w:tbl>
    <w:p w:rsidR="0094604C" w:rsidRPr="0094604C" w:rsidRDefault="0094604C" w:rsidP="0094604C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widowControl w:val="0"/>
        <w:suppressAutoHyphens/>
        <w:spacing w:after="200" w:line="276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Таблица 2.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- Характеристика автомобильных дорог общего пользования местного значения на территории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(улично-дорожная сеть)</w:t>
      </w:r>
    </w:p>
    <w:p w:rsidR="0094604C" w:rsidRPr="0094604C" w:rsidRDefault="0094604C" w:rsidP="0094604C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</w:pPr>
      <w:r w:rsidRPr="0094604C"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lastRenderedPageBreak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48"/>
        <w:gridCol w:w="2121"/>
        <w:gridCol w:w="1842"/>
        <w:gridCol w:w="1708"/>
        <w:gridCol w:w="2126"/>
        <w:gridCol w:w="1277"/>
      </w:tblGrid>
      <w:tr w:rsidR="0094604C" w:rsidRPr="0094604C" w:rsidTr="00997699">
        <w:trPr>
          <w:trHeight w:val="613"/>
        </w:trPr>
        <w:tc>
          <w:tcPr>
            <w:tcW w:w="384" w:type="dxa"/>
            <w:vMerge w:val="restart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2269" w:type="dxa"/>
            <w:gridSpan w:val="2"/>
            <w:vMerge w:val="restart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Наименование улиц</w:t>
            </w:r>
          </w:p>
        </w:tc>
        <w:tc>
          <w:tcPr>
            <w:tcW w:w="1842" w:type="dxa"/>
            <w:vMerge w:val="restart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Общая протяженность, </w:t>
            </w: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км</w:t>
            </w:r>
            <w:proofErr w:type="gramEnd"/>
          </w:p>
        </w:tc>
        <w:tc>
          <w:tcPr>
            <w:tcW w:w="5111" w:type="dxa"/>
            <w:gridSpan w:val="3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в том числе по типу покрытия</w:t>
            </w:r>
          </w:p>
        </w:tc>
      </w:tr>
      <w:tr w:rsidR="0094604C" w:rsidRPr="0094604C" w:rsidTr="00997699">
        <w:trPr>
          <w:trHeight w:val="537"/>
        </w:trPr>
        <w:tc>
          <w:tcPr>
            <w:tcW w:w="384" w:type="dxa"/>
            <w:vMerge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2269" w:type="dxa"/>
            <w:gridSpan w:val="2"/>
            <w:vMerge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1842" w:type="dxa"/>
            <w:vMerge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асфальтовые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твердое покрытие (гравий, щебень)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грунтовые</w:t>
            </w:r>
          </w:p>
        </w:tc>
      </w:tr>
      <w:tr w:rsidR="0094604C" w:rsidRPr="0094604C" w:rsidTr="00997699">
        <w:tc>
          <w:tcPr>
            <w:tcW w:w="9606" w:type="dxa"/>
            <w:gridSpan w:val="7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Местного значения</w:t>
            </w:r>
          </w:p>
        </w:tc>
      </w:tr>
      <w:tr w:rsidR="0094604C" w:rsidRPr="0094604C" w:rsidTr="00997699">
        <w:trPr>
          <w:trHeight w:val="655"/>
        </w:trPr>
        <w:tc>
          <w:tcPr>
            <w:tcW w:w="9606" w:type="dxa"/>
            <w:gridSpan w:val="7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 xml:space="preserve">с. </w:t>
            </w:r>
            <w:proofErr w:type="spellStart"/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Ирхидей</w:t>
            </w:r>
            <w:proofErr w:type="spellEnd"/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Байкальская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0,75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0,39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0,36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Банзарова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0,38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0,38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Балтахинова</w:t>
            </w:r>
            <w:proofErr w:type="spellEnd"/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5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Заречная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0,68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0,5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6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Молодежная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0,69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0</w:t>
            </w: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,69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7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Первомайская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0,48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0,48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8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Калинина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0,99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0,99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9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Свердлова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0,43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0,43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10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Сахьяновой</w:t>
            </w:r>
            <w:proofErr w:type="spellEnd"/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11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Тарова</w:t>
            </w:r>
            <w:proofErr w:type="spellEnd"/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12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Филиппова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13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Целинная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0,64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0,64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14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Школьная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0,27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0,27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15</w:t>
            </w: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От </w:t>
            </w:r>
            <w:proofErr w:type="spell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рхидей</w:t>
            </w:r>
            <w:proofErr w:type="spellEnd"/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 до дороги «Оса-Рассвет»</w:t>
            </w:r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4,5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4,5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532" w:type="dxa"/>
            <w:gridSpan w:val="2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2121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 xml:space="preserve">итого по с. </w:t>
            </w:r>
            <w:proofErr w:type="spellStart"/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Ирхидей</w:t>
            </w:r>
            <w:proofErr w:type="spellEnd"/>
          </w:p>
        </w:tc>
        <w:tc>
          <w:tcPr>
            <w:tcW w:w="1842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10,79</w:t>
            </w:r>
          </w:p>
        </w:tc>
        <w:tc>
          <w:tcPr>
            <w:tcW w:w="1708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5,25</w:t>
            </w:r>
          </w:p>
        </w:tc>
        <w:tc>
          <w:tcPr>
            <w:tcW w:w="2126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5,0</w:t>
            </w:r>
          </w:p>
        </w:tc>
        <w:tc>
          <w:tcPr>
            <w:tcW w:w="1277" w:type="dxa"/>
          </w:tcPr>
          <w:p w:rsidR="0094604C" w:rsidRPr="0094604C" w:rsidRDefault="0094604C" w:rsidP="0094604C">
            <w:pPr>
              <w:widowControl w:val="0"/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0,54</w:t>
            </w:r>
          </w:p>
        </w:tc>
      </w:tr>
    </w:tbl>
    <w:p w:rsidR="0094604C" w:rsidRPr="0094604C" w:rsidRDefault="0094604C" w:rsidP="0094604C">
      <w:pPr>
        <w:suppressAutoHyphens/>
        <w:spacing w:after="0" w:line="100" w:lineRule="atLeast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4.3.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Автомобильный парк муниципального образования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8E36B6">
        <w:rPr>
          <w:rFonts w:ascii="Arial" w:eastAsia="Calibri" w:hAnsi="Arial" w:cs="Arial"/>
          <w:kern w:val="1"/>
          <w:sz w:val="24"/>
          <w:szCs w:val="24"/>
          <w:lang w:eastAsia="ar-SA"/>
        </w:rPr>
        <w:t>5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-201</w:t>
      </w:r>
      <w:r w:rsidR="008E36B6">
        <w:rPr>
          <w:rFonts w:ascii="Arial" w:eastAsia="Calibri" w:hAnsi="Arial" w:cs="Arial"/>
          <w:kern w:val="1"/>
          <w:sz w:val="24"/>
          <w:szCs w:val="24"/>
          <w:lang w:eastAsia="ar-SA"/>
        </w:rPr>
        <w:t>7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годы отмечается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 xml:space="preserve">рост количества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94604C" w:rsidRPr="0094604C" w:rsidRDefault="0094604C" w:rsidP="0094604C">
      <w:pPr>
        <w:suppressAutoHyphens/>
        <w:spacing w:after="200" w:line="36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3.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- Оценка уровня автомобилизации населения на территории МО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</w:t>
      </w:r>
    </w:p>
    <w:tbl>
      <w:tblPr>
        <w:tblW w:w="9476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150"/>
      </w:tblGrid>
      <w:tr w:rsidR="0094604C" w:rsidRPr="0094604C" w:rsidTr="0099769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8E36B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</w:t>
            </w:r>
            <w:r w:rsidR="008E36B6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5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8E36B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</w:t>
            </w:r>
            <w:r w:rsidR="008E36B6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6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(факт)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8E36B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</w:t>
            </w:r>
            <w:r w:rsidR="008E36B6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7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(факт)</w:t>
            </w:r>
          </w:p>
        </w:tc>
      </w:tr>
      <w:tr w:rsidR="0094604C" w:rsidRPr="0094604C" w:rsidTr="0099769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8E36B6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82</w:t>
            </w:r>
            <w:r w:rsidR="0094604C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365B07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365B07">
              <w:rPr>
                <w:rFonts w:ascii="Courier New" w:eastAsia="Calibri" w:hAnsi="Courier New" w:cs="Courier New"/>
                <w:kern w:val="1"/>
                <w:lang w:eastAsia="ar-SA"/>
              </w:rPr>
              <w:t>32</w:t>
            </w:r>
          </w:p>
        </w:tc>
      </w:tr>
      <w:tr w:rsidR="0094604C" w:rsidRPr="0094604C" w:rsidTr="0099769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15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</w:tr>
      <w:tr w:rsidR="0094604C" w:rsidRPr="0094604C" w:rsidTr="0099769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8B7D96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8B7D96" w:rsidRDefault="008B7D96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183</w:t>
            </w:r>
          </w:p>
        </w:tc>
      </w:tr>
    </w:tbl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/>
          <w:kern w:val="1"/>
          <w:lang w:eastAsia="ar-SA"/>
        </w:rPr>
      </w:pPr>
      <w:r w:rsidRPr="0094604C">
        <w:rPr>
          <w:rFonts w:ascii="Times New Roman" w:eastAsia="Calibri" w:hAnsi="Times New Roman"/>
          <w:kern w:val="1"/>
          <w:lang w:eastAsia="ar-SA"/>
        </w:rPr>
        <w:t xml:space="preserve">                         </w:t>
      </w:r>
    </w:p>
    <w:p w:rsidR="0094604C" w:rsidRPr="0094604C" w:rsidRDefault="0094604C" w:rsidP="0094604C">
      <w:pPr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Times New Roman" w:eastAsia="Calibri" w:hAnsi="Times New Roman"/>
          <w:kern w:val="1"/>
          <w:lang w:eastAsia="ar-SA"/>
        </w:rPr>
        <w:tab/>
      </w: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4.4.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Передвижение по территории населенных пунктов муниципального образования осуществляется с использованием личного транспорта, либо в пешем порядке. Автобусное движение между населенными пунктами и районным центром организовано частными лицами (маршрутное такси). </w:t>
      </w:r>
      <w:proofErr w:type="gram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Производится подвоз детей  до школы школьным автобусом (2</w:t>
      </w:r>
      <w:r w:rsidR="008E36B6">
        <w:rPr>
          <w:rFonts w:ascii="Arial" w:eastAsia="Calibri" w:hAnsi="Arial" w:cs="Arial"/>
          <w:kern w:val="1"/>
          <w:sz w:val="24"/>
          <w:szCs w:val="24"/>
          <w:lang w:eastAsia="ar-SA"/>
        </w:rPr>
        <w:t>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мест</w:t>
      </w:r>
      <w:r w:rsidR="008E36B6">
        <w:rPr>
          <w:rFonts w:ascii="Arial" w:eastAsia="Calibri" w:hAnsi="Arial" w:cs="Arial"/>
          <w:kern w:val="1"/>
          <w:sz w:val="24"/>
          <w:szCs w:val="24"/>
          <w:lang w:eastAsia="ar-SA"/>
        </w:rPr>
        <w:t>а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) по маршруту ул. Молодежная – ул. Ленина – ул. Пролетарская – ул. Заречная.</w:t>
      </w:r>
      <w:proofErr w:type="gramEnd"/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4.5. Характеристика пешеходного и велосипедного передвижения.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4.6. Характеристика движения грузовых транспортных средств.    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Транспортных организаций осуществляющих грузовые перевозки на территории муниципального образования не имеется.                    </w:t>
      </w: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4.7. Анализ уровня безопасности дорожного движения.</w:t>
      </w:r>
    </w:p>
    <w:p w:rsidR="0094604C" w:rsidRPr="0094604C" w:rsidRDefault="0094604C" w:rsidP="0094604C">
      <w:pPr>
        <w:widowControl w:val="0"/>
        <w:spacing w:after="0" w:line="240" w:lineRule="auto"/>
        <w:ind w:firstLine="540"/>
        <w:jc w:val="both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</w:t>
      </w: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lastRenderedPageBreak/>
        <w:t>вещества. Аварии на автомобильном транспорте при перевозке опасных грузов с выбросом (</w:t>
      </w:r>
      <w:proofErr w:type="spellStart"/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выливом</w:t>
      </w:r>
      <w:proofErr w:type="spellEnd"/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 «Иркутск-Оса-Усть-Уда».</w:t>
      </w:r>
    </w:p>
    <w:p w:rsidR="0094604C" w:rsidRPr="0094604C" w:rsidRDefault="0094604C" w:rsidP="0094604C">
      <w:pPr>
        <w:widowControl w:val="0"/>
        <w:spacing w:after="0" w:line="240" w:lineRule="auto"/>
        <w:ind w:firstLine="540"/>
        <w:jc w:val="both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На территории  сельского поселения «</w:t>
      </w:r>
      <w:proofErr w:type="spellStart"/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Ирхидей</w:t>
      </w:r>
      <w:proofErr w:type="spellEnd"/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» железнодорожных магистралей нет. </w:t>
      </w:r>
    </w:p>
    <w:p w:rsidR="0094604C" w:rsidRPr="0094604C" w:rsidRDefault="0094604C" w:rsidP="0094604C">
      <w:pPr>
        <w:widowControl w:val="0"/>
        <w:spacing w:after="0" w:line="240" w:lineRule="auto"/>
        <w:ind w:firstLine="540"/>
        <w:jc w:val="both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94604C" w:rsidRPr="0094604C" w:rsidRDefault="0094604C" w:rsidP="0094604C">
      <w:pPr>
        <w:widowControl w:val="0"/>
        <w:spacing w:after="0" w:line="240" w:lineRule="auto"/>
        <w:ind w:firstLine="540"/>
        <w:jc w:val="both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94604C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Таблица 4.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- Оценка дорожной ситуации</w:t>
      </w:r>
    </w:p>
    <w:tbl>
      <w:tblPr>
        <w:tblW w:w="9463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153"/>
        <w:gridCol w:w="1084"/>
        <w:gridCol w:w="1219"/>
        <w:gridCol w:w="944"/>
      </w:tblGrid>
      <w:tr w:rsidR="0094604C" w:rsidRPr="0094604C" w:rsidTr="00997699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</w:rPr>
              <w:t xml:space="preserve">№ </w:t>
            </w:r>
            <w:proofErr w:type="gramStart"/>
            <w:r w:rsidRPr="0094604C">
              <w:rPr>
                <w:rFonts w:ascii="Courier New" w:eastAsia="Calibri" w:hAnsi="Courier New" w:cs="Courier New"/>
                <w:b/>
                <w:kern w:val="1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b/>
                <w:kern w:val="1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</w:rPr>
              <w:t>Параметры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</w:rPr>
              <w:t>Год</w:t>
            </w:r>
          </w:p>
        </w:tc>
      </w:tr>
      <w:tr w:rsidR="0094604C" w:rsidRPr="0094604C" w:rsidTr="00997699">
        <w:trPr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8B7D96">
              <w:rPr>
                <w:rFonts w:ascii="Courier New" w:eastAsia="Calibri" w:hAnsi="Courier New" w:cs="Courier New"/>
                <w:b/>
                <w:kern w:val="1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b/>
                <w:kern w:val="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8B7D96">
              <w:rPr>
                <w:rFonts w:ascii="Courier New" w:eastAsia="Calibri" w:hAnsi="Courier New" w:cs="Courier New"/>
                <w:b/>
                <w:kern w:val="1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b/>
                <w:kern w:val="1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8B7D96">
              <w:rPr>
                <w:rFonts w:ascii="Courier New" w:eastAsia="Calibri" w:hAnsi="Courier New" w:cs="Courier New"/>
                <w:b/>
                <w:kern w:val="1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b/>
                <w:kern w:val="1"/>
              </w:rPr>
              <w:t>7</w:t>
            </w:r>
          </w:p>
        </w:tc>
      </w:tr>
      <w:tr w:rsidR="0094604C" w:rsidRPr="0094604C" w:rsidTr="0099769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1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1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</w:tr>
      <w:tr w:rsidR="0094604C" w:rsidRPr="0094604C" w:rsidTr="00997699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1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94604C">
              <w:rPr>
                <w:rFonts w:ascii="Courier New" w:eastAsia="Calibri" w:hAnsi="Courier New" w:cs="Courier New"/>
                <w:kern w:val="1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8B7D96">
              <w:rPr>
                <w:rFonts w:ascii="Courier New" w:eastAsia="Calibri" w:hAnsi="Courier New" w:cs="Courier New"/>
                <w:kern w:val="2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2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8B7D96">
              <w:rPr>
                <w:rFonts w:ascii="Courier New" w:eastAsia="Calibri" w:hAnsi="Courier New" w:cs="Courier New"/>
                <w:kern w:val="2"/>
              </w:rPr>
              <w:t>1</w:t>
            </w:r>
            <w:r w:rsidR="008B7D96" w:rsidRPr="008B7D96">
              <w:rPr>
                <w:rFonts w:ascii="Courier New" w:eastAsia="Calibri" w:hAnsi="Courier New" w:cs="Courier New"/>
                <w:kern w:val="2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8B7D96">
              <w:rPr>
                <w:rFonts w:ascii="Courier New" w:eastAsia="Calibri" w:hAnsi="Courier New" w:cs="Courier New"/>
                <w:kern w:val="2"/>
              </w:rPr>
              <w:t>15</w:t>
            </w:r>
            <w:r w:rsidR="008B7D96" w:rsidRPr="008B7D96">
              <w:rPr>
                <w:rFonts w:ascii="Courier New" w:eastAsia="Calibri" w:hAnsi="Courier New" w:cs="Courier New"/>
                <w:kern w:val="2"/>
              </w:rPr>
              <w:t>2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4.8. Оценка уровня негативного воздействия транспортной инфраструктуры на окружающую среду, безопасность и здоровье человека.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>Загрязнение атмосферы.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диоксин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>Воздействие шума.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сердечно-сосудистых</w:t>
      </w:r>
      <w:proofErr w:type="gram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Учитывая сложившуюся планировочную структуру муниципального образования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транспортно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й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инфраструктуры на окружающую среду, безопасность и здоровье человека.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4.9. Характеристика существующих условий и перспектив развития и размещения транспортной инфраструктуры поселения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. 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D725B0">
      <w:pPr>
        <w:spacing w:after="120" w:line="240" w:lineRule="auto"/>
        <w:jc w:val="both"/>
        <w:outlineLvl w:val="1"/>
        <w:rPr>
          <w:rFonts w:ascii="Arial" w:hAnsi="Arial"/>
          <w:sz w:val="24"/>
          <w:szCs w:val="24"/>
          <w:lang w:val="x-none" w:eastAsia="x-none"/>
        </w:rPr>
      </w:pPr>
      <w:r w:rsidRPr="0094604C">
        <w:rPr>
          <w:rFonts w:ascii="Arial" w:hAnsi="Arial"/>
          <w:b/>
          <w:sz w:val="24"/>
          <w:szCs w:val="24"/>
          <w:lang w:val="x-none" w:eastAsia="x-none"/>
        </w:rPr>
        <w:t>Таблица 5.</w:t>
      </w:r>
      <w:r w:rsidRPr="0094604C">
        <w:rPr>
          <w:rFonts w:ascii="Arial" w:hAnsi="Arial"/>
          <w:sz w:val="24"/>
          <w:szCs w:val="24"/>
          <w:lang w:val="x-none" w:eastAsia="x-none"/>
        </w:rPr>
        <w:t xml:space="preserve"> </w:t>
      </w:r>
      <w:r w:rsidRPr="0094604C">
        <w:rPr>
          <w:rFonts w:ascii="Arial" w:hAnsi="Arial"/>
          <w:sz w:val="24"/>
          <w:szCs w:val="24"/>
          <w:lang w:eastAsia="x-none"/>
        </w:rPr>
        <w:t xml:space="preserve">- </w:t>
      </w:r>
      <w:r w:rsidRPr="0094604C">
        <w:rPr>
          <w:rFonts w:ascii="Arial" w:hAnsi="Arial"/>
          <w:sz w:val="24"/>
          <w:szCs w:val="24"/>
          <w:lang w:val="x-none" w:eastAsia="x-none"/>
        </w:rPr>
        <w:t>Технико-экономические показатели генерального плана муниципального образования «</w:t>
      </w:r>
      <w:proofErr w:type="spellStart"/>
      <w:r w:rsidRPr="0094604C">
        <w:rPr>
          <w:rFonts w:ascii="Arial" w:hAnsi="Arial"/>
          <w:sz w:val="24"/>
          <w:szCs w:val="24"/>
          <w:lang w:val="x-none" w:eastAsia="x-none"/>
        </w:rPr>
        <w:t>Ирхидей</w:t>
      </w:r>
      <w:proofErr w:type="spellEnd"/>
      <w:r w:rsidRPr="0094604C">
        <w:rPr>
          <w:rFonts w:ascii="Arial" w:hAnsi="Arial"/>
          <w:sz w:val="24"/>
          <w:szCs w:val="24"/>
          <w:lang w:val="x-none" w:eastAsia="x-none"/>
        </w:rPr>
        <w:t xml:space="preserve">»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405"/>
        <w:gridCol w:w="1669"/>
        <w:gridCol w:w="1933"/>
        <w:gridCol w:w="1461"/>
      </w:tblGrid>
      <w:tr w:rsidR="0094604C" w:rsidRPr="0094604C" w:rsidTr="0094604C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Первая очередь строительства (2022 г.)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Расчётный срок (2032 г.)</w:t>
            </w:r>
          </w:p>
        </w:tc>
      </w:tr>
      <w:tr w:rsidR="0094604C" w:rsidRPr="0094604C" w:rsidTr="0094604C">
        <w:tc>
          <w:tcPr>
            <w:tcW w:w="5000" w:type="pct"/>
            <w:gridSpan w:val="5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Транспортная инфраструктура</w:t>
            </w:r>
          </w:p>
        </w:tc>
      </w:tr>
      <w:tr w:rsidR="0094604C" w:rsidRPr="0094604C" w:rsidTr="0094604C">
        <w:tc>
          <w:tcPr>
            <w:tcW w:w="1585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25,69</w:t>
            </w:r>
          </w:p>
        </w:tc>
        <w:tc>
          <w:tcPr>
            <w:tcW w:w="893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26,69</w:t>
            </w:r>
          </w:p>
        </w:tc>
        <w:tc>
          <w:tcPr>
            <w:tcW w:w="852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26,69</w:t>
            </w:r>
          </w:p>
        </w:tc>
      </w:tr>
      <w:tr w:rsidR="0094604C" w:rsidRPr="0094604C" w:rsidTr="0094604C">
        <w:tc>
          <w:tcPr>
            <w:tcW w:w="1585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10,79</w:t>
            </w:r>
          </w:p>
        </w:tc>
        <w:tc>
          <w:tcPr>
            <w:tcW w:w="893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11,79</w:t>
            </w:r>
          </w:p>
        </w:tc>
        <w:tc>
          <w:tcPr>
            <w:tcW w:w="852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11,79</w:t>
            </w:r>
          </w:p>
        </w:tc>
      </w:tr>
      <w:tr w:rsidR="0094604C" w:rsidRPr="0094604C" w:rsidTr="0094604C">
        <w:tc>
          <w:tcPr>
            <w:tcW w:w="1585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  <w:tc>
          <w:tcPr>
            <w:tcW w:w="893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  <w:tc>
          <w:tcPr>
            <w:tcW w:w="852" w:type="pct"/>
            <w:shd w:val="clear" w:color="auto" w:fill="auto"/>
          </w:tcPr>
          <w:p w:rsidR="0094604C" w:rsidRPr="0094604C" w:rsidRDefault="0094604C" w:rsidP="0094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94604C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4.10. Оценка нормативно-правовой базы, необходимой для функционирования и развития транспортной системы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: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3. Федеральный закон от 10.12.1995г. №196-ФЗ (ред. от 28.11.2015г.) «О безопасности дорожного движения»;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4. Постановление Правительства РФ от 23.10.1993г. №1090 (ред. от 21.01.2016г) «О правилах дорожного движения»;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6. Генеральный план муниципального образования «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», утвержден решением Думы муниципального образования «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»  от 0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4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.0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9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.201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7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г. № 1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39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;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7. Нормативы градостроительного проектирования муниципального образования «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», утверждены  решением Думы муниципального образования от 0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4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.0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9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.201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7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г. № 1</w:t>
      </w:r>
      <w:r w:rsidR="00D725B0">
        <w:rPr>
          <w:rFonts w:ascii="Arial" w:eastAsia="Arial" w:hAnsi="Arial" w:cs="Arial"/>
          <w:kern w:val="1"/>
          <w:sz w:val="24"/>
          <w:szCs w:val="24"/>
          <w:lang w:eastAsia="ar-SA"/>
        </w:rPr>
        <w:t>4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0.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5.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lastRenderedPageBreak/>
        <w:t>5.1. Прогноз социально-экономического и градостроительного развития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FD387D" w:rsidRDefault="0094604C" w:rsidP="00FD387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На территории муниципального образования «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» расположен 1 населенный пункт, в котором проживает 83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>2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человека, в том числе: трудоспособного возраста – </w:t>
      </w:r>
      <w:r w:rsidR="008B7D96">
        <w:rPr>
          <w:rFonts w:ascii="Arial" w:eastAsia="Calibri" w:hAnsi="Arial" w:cs="Arial"/>
          <w:kern w:val="1"/>
          <w:sz w:val="24"/>
          <w:szCs w:val="24"/>
          <w:lang w:eastAsia="ar-SA"/>
        </w:rPr>
        <w:t>3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>66</w:t>
      </w:r>
      <w:r w:rsidRPr="00FD387D">
        <w:rPr>
          <w:rFonts w:ascii="Arial" w:eastAsia="Calibri" w:hAnsi="Arial" w:cs="Arial"/>
          <w:color w:val="FF0000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человек, дети до 18-летнего возраста – 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>293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человек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>а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, пенсионеры 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и инвалиды 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>-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173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человек</w:t>
      </w:r>
      <w:r w:rsidR="006B287C">
        <w:rPr>
          <w:rFonts w:ascii="Arial" w:eastAsia="Calibri" w:hAnsi="Arial" w:cs="Arial"/>
          <w:kern w:val="1"/>
          <w:sz w:val="24"/>
          <w:szCs w:val="24"/>
          <w:lang w:eastAsia="ar-SA"/>
        </w:rPr>
        <w:t>а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</w:p>
    <w:p w:rsidR="0094604C" w:rsidRPr="0094604C" w:rsidRDefault="0094604C" w:rsidP="00FD387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На территории МО действуют 19 предприятий и организаций (филиалов, отделений); 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11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сельскохозяйственных предприятий; 4 муниципальных бюджетных учреждения; 1 казенное; </w:t>
      </w:r>
      <w:r w:rsidR="00FD387D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3 индивидуальных предприятий. Кроме того 1 – ОГБУ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Боханская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станция ПББЖ </w:t>
      </w:r>
      <w:proofErr w:type="spellStart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Осинский</w:t>
      </w:r>
      <w:proofErr w:type="spellEnd"/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филиал; 1 - отделение почтовой связи УФПС ИО ФГУП Почта России.</w:t>
      </w:r>
      <w:r w:rsidRPr="0094604C">
        <w:rPr>
          <w:rFonts w:ascii="Arial" w:eastAsia="Calibri" w:hAnsi="Arial" w:cs="Arial"/>
          <w:kern w:val="1"/>
          <w:lang w:eastAsia="ar-SA"/>
        </w:rPr>
        <w:t xml:space="preserve">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Динамика роста населения приведена в таблице 6</w:t>
      </w:r>
    </w:p>
    <w:p w:rsidR="0094604C" w:rsidRPr="0094604C" w:rsidRDefault="0094604C" w:rsidP="009460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604C" w:rsidRPr="0094604C" w:rsidRDefault="0094604C" w:rsidP="0094604C">
      <w:pPr>
        <w:suppressAutoHyphens/>
        <w:spacing w:after="120" w:line="360" w:lineRule="auto"/>
        <w:rPr>
          <w:rFonts w:ascii="Arial" w:eastAsia="Calibri" w:hAnsi="Arial" w:cs="Arial"/>
          <w:kern w:val="1"/>
          <w:lang w:eastAsia="ar-SA"/>
        </w:rPr>
      </w:pPr>
      <w:r w:rsidRPr="0094604C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Таблица 6.</w:t>
      </w: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Динамика роста населения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371"/>
        <w:gridCol w:w="1612"/>
        <w:gridCol w:w="1741"/>
        <w:gridCol w:w="1739"/>
      </w:tblGrid>
      <w:tr w:rsidR="0094604C" w:rsidRPr="0094604C" w:rsidTr="0094604C">
        <w:trPr>
          <w:trHeight w:val="102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№</w:t>
            </w:r>
          </w:p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</w:tr>
      <w:tr w:rsidR="0094604C" w:rsidRPr="0094604C" w:rsidTr="0094604C">
        <w:trPr>
          <w:trHeight w:val="42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5</w:t>
            </w:r>
          </w:p>
        </w:tc>
      </w:tr>
      <w:tr w:rsidR="0094604C" w:rsidRPr="0094604C" w:rsidTr="0094604C">
        <w:trPr>
          <w:trHeight w:val="57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Число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родившихся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</w:t>
            </w:r>
          </w:p>
        </w:tc>
      </w:tr>
      <w:tr w:rsidR="0094604C" w:rsidRPr="0094604C" w:rsidTr="0094604C">
        <w:trPr>
          <w:trHeight w:val="693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Число родившихся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94604C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,</w:t>
            </w: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  <w:r w:rsidR="0094604C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2,2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  <w:r w:rsidR="0094604C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,</w:t>
            </w: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40</w:t>
            </w:r>
          </w:p>
        </w:tc>
      </w:tr>
      <w:tr w:rsidR="0094604C" w:rsidRPr="0094604C" w:rsidTr="0094604C">
        <w:trPr>
          <w:trHeight w:val="53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Число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умерших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</w:tr>
      <w:tr w:rsidR="0094604C" w:rsidRPr="0094604C" w:rsidTr="0094604C">
        <w:trPr>
          <w:trHeight w:val="56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Число умерших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1,72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0,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  <w:r w:rsidR="0094604C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,72</w:t>
            </w:r>
          </w:p>
        </w:tc>
      </w:tr>
      <w:tr w:rsidR="0094604C" w:rsidRPr="0094604C" w:rsidTr="0094604C">
        <w:trPr>
          <w:trHeight w:val="719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Естественный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14</w:t>
            </w:r>
          </w:p>
        </w:tc>
      </w:tr>
      <w:tr w:rsidR="0094604C" w:rsidRPr="0094604C" w:rsidTr="0094604C">
        <w:trPr>
          <w:trHeight w:val="70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Естественный прирост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1,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94604C" w:rsidP="008B7D96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1,</w:t>
            </w:r>
            <w:r w:rsidR="008B7D96"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1,68</w:t>
            </w:r>
          </w:p>
        </w:tc>
      </w:tr>
      <w:tr w:rsidR="0094604C" w:rsidRPr="0094604C" w:rsidTr="0094604C">
        <w:trPr>
          <w:trHeight w:val="69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Миграционный прирост населения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+5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+0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+2</w:t>
            </w:r>
          </w:p>
        </w:tc>
      </w:tr>
      <w:tr w:rsidR="0094604C" w:rsidRPr="0094604C" w:rsidTr="0094604C">
        <w:trPr>
          <w:trHeight w:val="70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94604C">
            <w:pPr>
              <w:suppressAutoHyphens/>
              <w:spacing w:after="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Механический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+7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-3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04C" w:rsidRPr="008B7D96" w:rsidRDefault="008B7D96" w:rsidP="0094604C">
            <w:pPr>
              <w:suppressAutoHyphens/>
              <w:spacing w:after="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-2</w:t>
            </w:r>
          </w:p>
        </w:tc>
      </w:tr>
    </w:tbl>
    <w:p w:rsidR="0094604C" w:rsidRPr="0094604C" w:rsidRDefault="0094604C" w:rsidP="0094604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04C" w:rsidRPr="0094604C" w:rsidRDefault="0094604C" w:rsidP="0094604C">
      <w:pPr>
        <w:suppressAutoHyphens/>
        <w:spacing w:before="120" w:after="0" w:line="240" w:lineRule="auto"/>
        <w:ind w:firstLine="709"/>
        <w:jc w:val="both"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94604C" w:rsidRPr="008B41E6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Общая жилая площадь в муниципальном обр</w:t>
      </w:r>
      <w:r w:rsidR="008B41E6"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азовании «</w:t>
      </w:r>
      <w:proofErr w:type="spellStart"/>
      <w:r w:rsidR="008B41E6"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="008B41E6"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» составляет 13,1 тыс.</w:t>
      </w: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</w:t>
      </w:r>
      <w:proofErr w:type="gramStart"/>
      <w:r w:rsidRPr="008B41E6">
        <w:rPr>
          <w:rFonts w:ascii="Arial" w:eastAsia="Calibri" w:hAnsi="Arial" w:cs="Arial"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>, в том числе ветхого жилья (41,4%) 5290 м</w:t>
      </w:r>
      <w:r w:rsidRPr="008B41E6">
        <w:rPr>
          <w:rFonts w:ascii="Arial" w:eastAsia="Calibri" w:hAnsi="Arial" w:cs="Arial"/>
          <w:kern w:val="1"/>
          <w:sz w:val="24"/>
          <w:szCs w:val="24"/>
          <w:vertAlign w:val="superscript"/>
          <w:lang w:eastAsia="ar-SA"/>
        </w:rPr>
        <w:t>2</w:t>
      </w: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, аварийного </w:t>
      </w: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>жилья (5,3%) 685 м</w:t>
      </w:r>
      <w:r w:rsidRPr="008B41E6">
        <w:rPr>
          <w:rFonts w:ascii="Arial" w:eastAsia="Calibri" w:hAnsi="Arial" w:cs="Arial"/>
          <w:kern w:val="1"/>
          <w:sz w:val="24"/>
          <w:szCs w:val="24"/>
          <w:vertAlign w:val="superscript"/>
          <w:lang w:eastAsia="ar-SA"/>
        </w:rPr>
        <w:t>2</w:t>
      </w:r>
      <w:r w:rsidRPr="008B41E6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настоящее время обеспеченность общей площадью по муниципальному образованию «</w:t>
      </w:r>
      <w:proofErr w:type="spellStart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равна 15,6 м</w:t>
      </w:r>
      <w:proofErr w:type="gramStart"/>
      <w:r w:rsidRPr="008B41E6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/чел. </w:t>
      </w:r>
    </w:p>
    <w:p w:rsidR="0094604C" w:rsidRPr="0094604C" w:rsidRDefault="0094604C" w:rsidP="0094604C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Таким образом, население муниципального образования «</w:t>
      </w:r>
      <w:proofErr w:type="spellStart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»,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94604C" w:rsidRPr="008B41E6" w:rsidRDefault="0094604C" w:rsidP="0094604C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концепции генерального плана муниципального образования «</w:t>
      </w:r>
      <w:proofErr w:type="spellStart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предусмотрено увеличение средней обеспеченности общей площадью на 1-ую очередь строительства (2022 год) до 18 м</w:t>
      </w:r>
      <w:proofErr w:type="gramStart"/>
      <w:r w:rsidRPr="008B41E6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>2</w:t>
      </w:r>
      <w:proofErr w:type="gramEnd"/>
      <w:r w:rsidRPr="008B41E6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 xml:space="preserve">  </w:t>
      </w:r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на одного человека, а на расчетный срок (2032 год) до 22 м</w:t>
      </w:r>
      <w:r w:rsidRPr="008B41E6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 xml:space="preserve">2 </w:t>
      </w:r>
      <w:r w:rsidRPr="008B41E6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на одного человека</w:t>
      </w:r>
    </w:p>
    <w:p w:rsidR="0094604C" w:rsidRPr="0094604C" w:rsidRDefault="0094604C" w:rsidP="0094604C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94604C" w:rsidRPr="0094604C" w:rsidRDefault="0094604C" w:rsidP="0094604C">
      <w:pPr>
        <w:suppressAutoHyphens/>
        <w:spacing w:after="200" w:line="276" w:lineRule="auto"/>
        <w:rPr>
          <w:rFonts w:ascii="Arial" w:eastAsia="Calibri" w:hAnsi="Arial" w:cs="Arial"/>
          <w:b/>
          <w:kern w:val="1"/>
          <w:lang w:eastAsia="ar-SA"/>
        </w:rPr>
      </w:pPr>
    </w:p>
    <w:p w:rsidR="0094604C" w:rsidRPr="0094604C" w:rsidRDefault="0094604C" w:rsidP="00650B49">
      <w:pPr>
        <w:suppressAutoHyphens/>
        <w:spacing w:after="200" w:line="276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7.</w:t>
      </w:r>
      <w:r w:rsidRPr="0094604C">
        <w:rPr>
          <w:rFonts w:ascii="Arial" w:eastAsia="Calibri" w:hAnsi="Arial" w:cs="Arial"/>
          <w:kern w:val="1"/>
          <w:lang w:eastAsia="ar-SA"/>
        </w:rPr>
        <w:t xml:space="preserve"> - 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>Технико-экономические показатели генерального плана МО</w:t>
      </w:r>
      <w:r w:rsidR="00650B4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«</w:t>
      </w:r>
      <w:proofErr w:type="spellStart"/>
      <w:r w:rsidR="00650B49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="00650B49">
        <w:rPr>
          <w:rFonts w:ascii="Arial" w:eastAsia="Calibri" w:hAnsi="Arial" w:cs="Arial"/>
          <w:kern w:val="1"/>
          <w:sz w:val="24"/>
          <w:szCs w:val="24"/>
          <w:lang w:eastAsia="ar-SA"/>
        </w:rPr>
        <w:t>»</w:t>
      </w:r>
      <w:r w:rsidRPr="0094604C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widowControl w:val="0"/>
        <w:suppressAutoHyphens/>
        <w:spacing w:after="200" w:line="276" w:lineRule="auto"/>
        <w:ind w:left="540" w:right="-464"/>
        <w:jc w:val="center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1559"/>
        <w:gridCol w:w="1559"/>
        <w:gridCol w:w="1276"/>
        <w:gridCol w:w="1276"/>
      </w:tblGrid>
      <w:tr w:rsidR="0094604C" w:rsidRPr="0094604C" w:rsidTr="00997699">
        <w:trPr>
          <w:trHeight w:hRule="exact" w:val="1701"/>
        </w:trPr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№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Современ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  <w:p w:rsidR="0094604C" w:rsidRPr="0094604C" w:rsidRDefault="0094604C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ное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состояние на 201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650B49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Первая очередь </w:t>
            </w:r>
            <w:proofErr w:type="gram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строитель-</w:t>
            </w:r>
            <w:proofErr w:type="spellStart"/>
            <w:r w:rsidR="0094604C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ства</w:t>
            </w:r>
            <w:proofErr w:type="spellEnd"/>
            <w:proofErr w:type="gramEnd"/>
            <w:r w:rsidR="0094604C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(202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  <w:r w:rsidR="0094604C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Расчетный срок (2032 г.)</w:t>
            </w: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Территория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10374,9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10404,9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10434,9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х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144,0</w:t>
            </w:r>
          </w:p>
        </w:tc>
      </w:tr>
      <w:tr w:rsidR="0094604C" w:rsidRPr="0094604C" w:rsidTr="00997699">
        <w:trPr>
          <w:trHeight w:val="270"/>
        </w:trPr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лесного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фондов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</w:tr>
      <w:tr w:rsidR="0094604C" w:rsidRPr="0094604C" w:rsidTr="00997699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Земли промышленности, транспорта и иного специального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</w:tr>
      <w:tr w:rsidR="0094604C" w:rsidRPr="0094604C" w:rsidTr="00997699">
        <w:tc>
          <w:tcPr>
            <w:tcW w:w="993" w:type="dxa"/>
            <w:shd w:val="clear" w:color="C0C0C0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2977" w:type="dxa"/>
            <w:shd w:val="clear" w:color="C0C0C0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Население</w:t>
            </w:r>
          </w:p>
        </w:tc>
        <w:tc>
          <w:tcPr>
            <w:tcW w:w="1559" w:type="dxa"/>
            <w:shd w:val="clear" w:color="C0C0C0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чел</w:t>
            </w:r>
          </w:p>
        </w:tc>
        <w:tc>
          <w:tcPr>
            <w:tcW w:w="1559" w:type="dxa"/>
            <w:shd w:val="clear" w:color="C0C0C0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C0C0C0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C0C0C0" w:fill="D9D9D9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Численность населения с учетом 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 xml:space="preserve">подчиненных административно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–т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ерриториальных образований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8B7D96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8B7D96" w:rsidRDefault="0094604C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2916E1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8B7D96" w:rsidRDefault="002916E1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870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Детские дошкольные учреждения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65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Общеобразовательные школы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учащихся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115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Фельдшерско-акушерский 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посещений в смену/шт.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2916E1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  <w:r w:rsidR="002916E1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  <w:r w:rsidRPr="0094604C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Предприятия розничной торговли (частные)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кв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376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Учреждения культуры и искусства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посадочных 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</w:tr>
      <w:tr w:rsidR="0094604C" w:rsidRPr="0094604C" w:rsidTr="00997699">
        <w:trPr>
          <w:trHeight w:val="1666"/>
        </w:trPr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Физкультурно-спортивные сооружения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кв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1000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3600</w:t>
            </w:r>
          </w:p>
        </w:tc>
      </w:tr>
      <w:tr w:rsidR="0094604C" w:rsidRPr="0094604C" w:rsidTr="00997699">
        <w:trPr>
          <w:trHeight w:val="1020"/>
        </w:trPr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3.7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Прочие объекты социального и культурно-бытового обслуживания населения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rPr>
          <w:trHeight w:val="360"/>
        </w:trPr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-Предприятие общественного питания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-библиотека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шт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.т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омов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9550</w:t>
            </w:r>
          </w:p>
        </w:tc>
      </w:tr>
      <w:tr w:rsidR="0094604C" w:rsidRPr="0094604C" w:rsidTr="00997699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-почта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</w:tr>
      <w:tr w:rsidR="0094604C" w:rsidRPr="0094604C" w:rsidTr="00997699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-общественная баня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Транспортная инфраструктура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25,69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26,69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28,69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11,79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13,79</w:t>
            </w:r>
          </w:p>
        </w:tc>
      </w:tr>
      <w:tr w:rsidR="0094604C" w:rsidRPr="0094604C" w:rsidTr="00997699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регионального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Инженерная инфраструктура и благоустройство территории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Водоснабжение: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Водопотребление, всего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 том числе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: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92,5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-на хозяйственно-питьевые нужды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79,4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-на производственные нужды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13,1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Производительность подземных водозаборных сооружений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(исключая колодцы)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куб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spellEnd"/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95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5.1.3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Среднесуточное водопотребление на 1чел.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.н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86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Канализация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vMerge w:val="restart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5.2.1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Общее поступление сточных вод, всего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 том числе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: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60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-хозяйственно-бытовые сточные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39</w:t>
            </w:r>
          </w:p>
        </w:tc>
      </w:tr>
      <w:tr w:rsidR="0094604C" w:rsidRPr="0094604C" w:rsidTr="00997699">
        <w:tc>
          <w:tcPr>
            <w:tcW w:w="993" w:type="dxa"/>
            <w:vMerge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-производственные сточные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куб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21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Электроснабжение, протяженность сетей 10кВ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5.3.1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Потребность электроэнергии,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.к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Вт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ч/год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5.3.2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Потребление электроэнергии на 1чел. в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кВт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Теплоснабжение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5.4.1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Гкал/час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5.4.2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Газоснабжение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rPr>
          <w:trHeight w:val="627"/>
        </w:trPr>
        <w:tc>
          <w:tcPr>
            <w:tcW w:w="993" w:type="dxa"/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 (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межпоселковый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)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rPr>
          <w:trHeight w:val="80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 (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магистральный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Годовой расход газа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.м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250</w:t>
            </w: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5.5.4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Часовой расход газа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r w:rsidRPr="0094604C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/час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28,5</w:t>
            </w:r>
          </w:p>
        </w:tc>
      </w:tr>
      <w:tr w:rsidR="0094604C" w:rsidRPr="0094604C" w:rsidTr="00997699"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Общее количество кладбищ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 xml:space="preserve">5.2.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5.3. Прогноз развития транспортно</w:t>
      </w:r>
      <w:r w:rsidR="00650B49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й</w:t>
      </w: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инфраструктуры по видам транспорта.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В период реализации Программы транспортная инфраструктура по видам транспорта не перетерпит существенных изменений. Основн</w:t>
      </w:r>
      <w:r w:rsidR="00650B49">
        <w:rPr>
          <w:rFonts w:ascii="Arial" w:eastAsia="Arial" w:hAnsi="Arial" w:cs="Arial"/>
          <w:kern w:val="1"/>
          <w:sz w:val="24"/>
          <w:szCs w:val="24"/>
          <w:lang w:eastAsia="ar-SA"/>
        </w:rPr>
        <w:t>ой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вид транспорта</w:t>
      </w:r>
      <w:r w:rsidR="00650B4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- 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r w:rsidR="00650B49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5.4. Прогноз развития дорожной сети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 соответствующих нормативным требованиям автомобильных дорог общего пользования за счет ремонта и капитального </w:t>
      </w: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ремонта</w:t>
      </w:r>
      <w:proofErr w:type="gram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5.5. Прогноз уровня автомобилизации, параметров дорожного движения.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4604C" w:rsidRPr="0094604C" w:rsidRDefault="0094604C" w:rsidP="0094604C">
      <w:pPr>
        <w:suppressAutoHyphens/>
        <w:spacing w:after="0" w:line="240" w:lineRule="auto"/>
        <w:ind w:firstLine="42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650B49" w:rsidRDefault="0094604C" w:rsidP="0094604C">
      <w:pPr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 w:bidi="ru-RU"/>
        </w:rPr>
        <w:t xml:space="preserve"> </w:t>
      </w:r>
      <w:r w:rsidRPr="00650B49">
        <w:rPr>
          <w:rFonts w:ascii="Arial" w:eastAsia="Arial" w:hAnsi="Arial" w:cs="Arial"/>
          <w:b/>
          <w:kern w:val="1"/>
          <w:sz w:val="24"/>
          <w:szCs w:val="24"/>
          <w:lang w:eastAsia="ar-SA" w:bidi="ru-RU"/>
        </w:rPr>
        <w:t xml:space="preserve">Таблица 8.  - </w:t>
      </w:r>
      <w:r w:rsidRPr="00650B49">
        <w:rPr>
          <w:rFonts w:ascii="Arial" w:eastAsia="Arial" w:hAnsi="Arial" w:cs="Arial"/>
          <w:kern w:val="1"/>
          <w:sz w:val="24"/>
          <w:szCs w:val="24"/>
          <w:lang w:eastAsia="ar-SA" w:bidi="ru-RU"/>
        </w:rPr>
        <w:t>Прогноз изменения уровня автомобилизации и количества автомобилей у населения на территории муниципального образования «</w:t>
      </w:r>
      <w:proofErr w:type="spellStart"/>
      <w:r w:rsidRPr="00650B49">
        <w:rPr>
          <w:rFonts w:ascii="Arial" w:eastAsia="Arial" w:hAnsi="Arial" w:cs="Arial"/>
          <w:kern w:val="1"/>
          <w:sz w:val="24"/>
          <w:szCs w:val="24"/>
          <w:lang w:eastAsia="ar-SA" w:bidi="ru-RU"/>
        </w:rPr>
        <w:t>Ирхидей</w:t>
      </w:r>
      <w:proofErr w:type="spellEnd"/>
      <w:r w:rsidRPr="00650B49">
        <w:rPr>
          <w:rFonts w:ascii="Arial" w:eastAsia="Arial" w:hAnsi="Arial" w:cs="Arial"/>
          <w:kern w:val="1"/>
          <w:sz w:val="24"/>
          <w:szCs w:val="24"/>
          <w:lang w:eastAsia="ar-SA" w:bidi="ru-RU"/>
        </w:rPr>
        <w:t>»</w:t>
      </w:r>
    </w:p>
    <w:p w:rsidR="0094604C" w:rsidRPr="0094604C" w:rsidRDefault="0094604C" w:rsidP="0094604C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tbl>
      <w:tblPr>
        <w:tblW w:w="9782" w:type="dxa"/>
        <w:jc w:val="center"/>
        <w:tblInd w:w="-502" w:type="dxa"/>
        <w:tblLook w:val="04A0" w:firstRow="1" w:lastRow="0" w:firstColumn="1" w:lastColumn="0" w:noHBand="0" w:noVBand="1"/>
      </w:tblPr>
      <w:tblGrid>
        <w:gridCol w:w="390"/>
        <w:gridCol w:w="2350"/>
        <w:gridCol w:w="1403"/>
        <w:gridCol w:w="1403"/>
        <w:gridCol w:w="1424"/>
        <w:gridCol w:w="1409"/>
        <w:gridCol w:w="1403"/>
      </w:tblGrid>
      <w:tr w:rsidR="00997699" w:rsidRPr="0094604C" w:rsidTr="00997699">
        <w:trPr>
          <w:trHeight w:val="67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9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(прогноз)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(прогноз)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1 год (прогноз)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202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(прогноз)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94604C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202</w:t>
            </w:r>
            <w:r w:rsidR="006B287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3</w:t>
            </w:r>
            <w:r w:rsidRPr="0094604C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 xml:space="preserve"> год (прогноз)</w:t>
            </w:r>
          </w:p>
        </w:tc>
      </w:tr>
      <w:tr w:rsidR="00997699" w:rsidRPr="0094604C" w:rsidTr="00997699">
        <w:trPr>
          <w:trHeight w:val="27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6B287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837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6B287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99" w:rsidRDefault="00997699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99" w:rsidRDefault="00997699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52</w:t>
            </w:r>
          </w:p>
        </w:tc>
      </w:tr>
      <w:tr w:rsidR="00997699" w:rsidRPr="0094604C" w:rsidTr="00997699">
        <w:trPr>
          <w:trHeight w:val="61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4C" w:rsidRPr="007D1E70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4C" w:rsidRPr="007D1E70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997699" w:rsidRPr="0094604C" w:rsidTr="00997699">
        <w:trPr>
          <w:trHeight w:val="61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7D1E70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94604C" w:rsidP="007D1E70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7D1E70"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4C" w:rsidRPr="007D1E70" w:rsidRDefault="007D1E70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>195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4C" w:rsidRPr="007D1E70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  <w:p w:rsidR="0094604C" w:rsidRPr="007D1E70" w:rsidRDefault="007D1E70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4C" w:rsidRPr="007D1E70" w:rsidRDefault="0094604C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  <w:p w:rsidR="0094604C" w:rsidRPr="007D1E70" w:rsidRDefault="007D1E70" w:rsidP="0094604C">
            <w:pPr>
              <w:suppressAutoHyphens/>
              <w:spacing w:after="200" w:line="276" w:lineRule="auto"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7D1E7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199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5.6. Прогноз показателей безопасности дорожного движения.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видеофиксации</w:t>
      </w:r>
      <w:proofErr w:type="spellEnd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94604C" w:rsidRPr="0094604C" w:rsidRDefault="0094604C" w:rsidP="0094604C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5.7. Прогноз негативного воздействия транспортной инфраструктуры на окружающую среду и здоровье человека.</w:t>
      </w:r>
    </w:p>
    <w:p w:rsidR="0094604C" w:rsidRPr="0094604C" w:rsidRDefault="0094604C" w:rsidP="0094604C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численности. В связи с </w:t>
      </w:r>
      <w:r w:rsidR="00650B49">
        <w:rPr>
          <w:rFonts w:ascii="Arial" w:eastAsia="Arial" w:hAnsi="Arial" w:cs="Arial"/>
          <w:kern w:val="1"/>
          <w:sz w:val="24"/>
          <w:szCs w:val="24"/>
          <w:lang w:eastAsia="ar-SA"/>
        </w:rPr>
        <w:t>эти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м усилится</w:t>
      </w:r>
      <w:r w:rsidRPr="0094604C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 xml:space="preserve"> </w:t>
      </w:r>
      <w:r w:rsidRPr="0094604C">
        <w:rPr>
          <w:rFonts w:ascii="Arial" w:eastAsia="Arial" w:hAnsi="Arial" w:cs="Arial"/>
          <w:iCs/>
          <w:kern w:val="1"/>
          <w:sz w:val="24"/>
          <w:szCs w:val="24"/>
          <w:lang w:eastAsia="ar-SA"/>
        </w:rPr>
        <w:t>загрязнение атмосферы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 воздействия шума на здоровье человека.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6.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инфраструктуры</w:t>
      </w:r>
      <w:proofErr w:type="gramEnd"/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с последующим выбором предлагаемого к реализации варианта.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6B287C">
        <w:rPr>
          <w:rFonts w:ascii="Arial" w:eastAsia="Arial" w:hAnsi="Arial" w:cs="Arial"/>
          <w:kern w:val="1"/>
          <w:sz w:val="24"/>
          <w:szCs w:val="24"/>
          <w:lang w:eastAsia="ar-SA"/>
        </w:rPr>
        <w:t>а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и текущего ремонта дорог.</w:t>
      </w:r>
    </w:p>
    <w:p w:rsidR="0094604C" w:rsidRPr="0094604C" w:rsidRDefault="0094604C" w:rsidP="0094604C">
      <w:pPr>
        <w:suppressAutoHyphens/>
        <w:spacing w:after="0"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7.1.</w:t>
      </w: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</w:t>
      </w:r>
      <w:proofErr w:type="gramStart"/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lastRenderedPageBreak/>
        <w:t>7.2 Мероприятия по развитию сети дорог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В целях  повышения качественного уровня дорожной сети муниципального образования,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i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ПЕРЕЧЕНЬ</w:t>
      </w:r>
    </w:p>
    <w:p w:rsidR="0094604C" w:rsidRPr="0094604C" w:rsidRDefault="0094604C" w:rsidP="009460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программных мероприятий Программы комплексного развития систем транспортной инфраструктуры </w:t>
      </w:r>
      <w:r w:rsidR="00650B49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муниципального образования </w:t>
      </w: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«</w:t>
      </w:r>
      <w:proofErr w:type="spellStart"/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Ирхидей</w:t>
      </w:r>
      <w:proofErr w:type="spellEnd"/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» на 201</w:t>
      </w:r>
      <w:r w:rsidR="00650B49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8</w:t>
      </w: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– 202</w:t>
      </w:r>
      <w:r w:rsidR="00650B49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</w:t>
      </w: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годы</w:t>
      </w:r>
      <w:r w:rsidR="00650B49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и с перспективой до 2032 года</w:t>
      </w:r>
    </w:p>
    <w:p w:rsidR="0094604C" w:rsidRPr="0094604C" w:rsidRDefault="0094604C" w:rsidP="0094604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100" w:lineRule="atLeast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9</w:t>
      </w:r>
    </w:p>
    <w:p w:rsidR="0094604C" w:rsidRPr="0094604C" w:rsidRDefault="0094604C" w:rsidP="0094604C">
      <w:pPr>
        <w:suppressAutoHyphens/>
        <w:spacing w:after="0" w:line="100" w:lineRule="atLeast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700"/>
        <w:gridCol w:w="1133"/>
        <w:gridCol w:w="2272"/>
      </w:tblGrid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Объем финансирования,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Ответственный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за реализацию мероприятия</w:t>
            </w:r>
          </w:p>
        </w:tc>
      </w:tr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Составление сметы на проведение проектно-изыскательских работ на строительство дороги по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Заречная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протяженностью 500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2916E1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</w:t>
            </w:r>
            <w:r w:rsidR="002916E1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120,0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94604C" w:rsidRPr="0094604C" w:rsidTr="00997699">
        <w:trPr>
          <w:trHeight w:val="10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Разработка проектно-сметной документации на строительство дороги по ул. Заречная протяженностью 500 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2916E1" w:rsidRDefault="0094604C" w:rsidP="002916E1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val="en-US" w:eastAsia="ar-SA"/>
              </w:rPr>
              <w:t xml:space="preserve"> </w:t>
            </w: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</w:t>
            </w:r>
            <w:r w:rsidR="002916E1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22</w:t>
            </w: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2916E1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430,0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Отсыпка гравием дороги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айкальская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360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2916E1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  <w:r w:rsidR="0094604C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Строительство дороги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500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2916E1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</w:t>
            </w:r>
            <w:r w:rsidR="002916E1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23</w:t>
            </w: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2916E1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95</w:t>
            </w:r>
            <w:r w:rsidR="0094604C"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00,0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Молодежная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694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2916E1" w:rsidRDefault="002916E1" w:rsidP="002916E1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916E1">
              <w:rPr>
                <w:rFonts w:ascii="Courier New" w:eastAsia="Calibri" w:hAnsi="Courier New" w:cs="Courier New"/>
                <w:kern w:val="1"/>
                <w:lang w:eastAsia="ar-SA"/>
              </w:rPr>
              <w:t>745,8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Сахьяновой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253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75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,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64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Балтахинова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248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380,0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Свердлова 433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470,0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Банзарова 377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B971AF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  <w:r w:rsidR="0094604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50,0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Тарова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183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  <w:r w:rsidR="0094604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Филиппова 299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370,0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Школьная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269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B971AF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lang w:eastAsia="ar-SA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B971AF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lang w:eastAsia="ar-SA"/>
              </w:rPr>
              <w:t>370,0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Целинная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635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 w:rsidR="00E27BC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4 - 2028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990,0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Байкальская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389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E27BCC" w:rsidP="00E27BC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2024 - 2028 г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г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  <w:r w:rsidR="00650B49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E27BCC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  <w:r w:rsidR="0094604C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00,0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94604C" w:rsidRPr="0094604C" w:rsidTr="00997699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Калинина 990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8B41E6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  <w:t xml:space="preserve"> 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2029 -</w:t>
            </w:r>
            <w:r w:rsidR="00650B49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2032 </w:t>
            </w: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г</w:t>
            </w:r>
            <w:r w:rsidR="00650B49" w:rsidRPr="00E27BC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г.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2800,0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04C" w:rsidRPr="0094604C" w:rsidRDefault="0094604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8B41E6" w:rsidRPr="0094604C" w:rsidTr="00997699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8B41E6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2062D0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062D0">
              <w:rPr>
                <w:rFonts w:ascii="Courier New" w:eastAsia="Calibri" w:hAnsi="Courier New" w:cs="Courier New"/>
                <w:kern w:val="1"/>
                <w:lang w:eastAsia="ar-SA"/>
              </w:rPr>
              <w:t>Ремонт уличного освещения</w:t>
            </w:r>
            <w:r w:rsidR="00D64182">
              <w:rPr>
                <w:rFonts w:ascii="Courier New" w:eastAsia="Calibri" w:hAnsi="Courier New" w:cs="Courier New"/>
                <w:kern w:val="1"/>
                <w:lang w:eastAsia="ar-SA"/>
              </w:rPr>
              <w:t>, оплата э/э за уличное освещение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8B41E6" w:rsidRDefault="002062D0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2018-2023 гг.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2062D0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150,0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1E6" w:rsidRPr="0094604C" w:rsidRDefault="006D7A73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8B41E6" w:rsidRPr="0094604C" w:rsidTr="00997699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8B41E6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6D7A73" w:rsidP="006D7A73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Приобретение и установка дорожных знаков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8B41E6" w:rsidRDefault="006D7A73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2018- 2021 гг.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41E6" w:rsidRPr="0094604C" w:rsidRDefault="006D7A73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150,0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41E6" w:rsidRPr="0094604C" w:rsidRDefault="006D7A73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6D7A73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E27BCC" w:rsidRPr="0094604C" w:rsidTr="00997699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BCC" w:rsidRPr="0094604C" w:rsidRDefault="00E27BCC" w:rsidP="0094604C">
            <w:pPr>
              <w:numPr>
                <w:ilvl w:val="0"/>
                <w:numId w:val="8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BCC" w:rsidRDefault="00E27BCC" w:rsidP="006D7A73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Приобретение дорожной техники с навесным оборудованием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BCC" w:rsidRPr="00E27BCC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BCC" w:rsidRDefault="00E27BCC" w:rsidP="0094604C">
            <w:pPr>
              <w:suppressAutoHyphens/>
              <w:spacing w:after="20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1263,5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BCC" w:rsidRPr="006D7A73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E27BC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8. Целевые показатели (индикаторы) Программы.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Таблица 10</w:t>
      </w: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</w:p>
    <w:tbl>
      <w:tblPr>
        <w:tblW w:w="988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5"/>
        <w:gridCol w:w="711"/>
        <w:gridCol w:w="992"/>
        <w:gridCol w:w="850"/>
        <w:gridCol w:w="851"/>
        <w:gridCol w:w="850"/>
        <w:gridCol w:w="851"/>
        <w:gridCol w:w="709"/>
        <w:gridCol w:w="708"/>
        <w:gridCol w:w="851"/>
        <w:gridCol w:w="945"/>
        <w:gridCol w:w="7"/>
      </w:tblGrid>
      <w:tr w:rsidR="008B41E6" w:rsidRPr="0094604C" w:rsidTr="002062D0">
        <w:trPr>
          <w:gridAfter w:val="2"/>
          <w:wAfter w:w="952" w:type="dxa"/>
          <w:trHeight w:val="504"/>
        </w:trPr>
        <w:tc>
          <w:tcPr>
            <w:tcW w:w="284" w:type="dxa"/>
            <w:vMerge w:val="restart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№</w:t>
            </w:r>
          </w:p>
        </w:tc>
        <w:tc>
          <w:tcPr>
            <w:tcW w:w="1275" w:type="dxa"/>
            <w:vMerge w:val="restart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Наименование целевых показателей Программы</w:t>
            </w:r>
          </w:p>
        </w:tc>
        <w:tc>
          <w:tcPr>
            <w:tcW w:w="711" w:type="dxa"/>
            <w:vMerge w:val="restart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Ед</w:t>
            </w:r>
            <w:proofErr w:type="gramStart"/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зм</w:t>
            </w:r>
            <w:proofErr w:type="spellEnd"/>
          </w:p>
        </w:tc>
        <w:tc>
          <w:tcPr>
            <w:tcW w:w="992" w:type="dxa"/>
            <w:vMerge w:val="restart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7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Значение целевого показателя </w:t>
            </w:r>
          </w:p>
        </w:tc>
      </w:tr>
      <w:tr w:rsidR="002062D0" w:rsidRPr="0094604C" w:rsidTr="002062D0">
        <w:trPr>
          <w:trHeight w:val="903"/>
        </w:trPr>
        <w:tc>
          <w:tcPr>
            <w:tcW w:w="284" w:type="dxa"/>
            <w:vMerge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1275" w:type="dxa"/>
            <w:vMerge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711" w:type="dxa"/>
            <w:vMerge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851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9</w:t>
            </w:r>
          </w:p>
        </w:tc>
        <w:tc>
          <w:tcPr>
            <w:tcW w:w="850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20</w:t>
            </w:r>
          </w:p>
        </w:tc>
        <w:tc>
          <w:tcPr>
            <w:tcW w:w="851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202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709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708" w:type="dxa"/>
          </w:tcPr>
          <w:p w:rsidR="008B41E6" w:rsidRPr="0094604C" w:rsidRDefault="008B41E6" w:rsidP="008B41E6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202</w:t>
            </w:r>
            <w:r>
              <w:rPr>
                <w:rFonts w:ascii="Courier New" w:eastAsia="Arial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851" w:type="dxa"/>
          </w:tcPr>
          <w:p w:rsidR="008B41E6" w:rsidRDefault="008B41E6" w:rsidP="008B41E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до </w:t>
            </w:r>
          </w:p>
          <w:p w:rsidR="008B41E6" w:rsidRPr="0094604C" w:rsidRDefault="002062D0" w:rsidP="002062D0">
            <w:pPr>
              <w:widowControl w:val="0"/>
              <w:suppressAutoHyphens/>
              <w:spacing w:after="0" w:line="240" w:lineRule="auto"/>
              <w:ind w:left="-249" w:righ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  <w:r w:rsidR="008B41E6">
              <w:rPr>
                <w:rFonts w:ascii="Courier New" w:eastAsia="Arial" w:hAnsi="Courier New" w:cs="Courier New"/>
                <w:kern w:val="1"/>
                <w:lang w:eastAsia="ar-SA"/>
              </w:rPr>
              <w:t>2032г.</w:t>
            </w: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062D0" w:rsidRPr="002062D0" w:rsidRDefault="002062D0" w:rsidP="002062D0">
            <w:pPr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Целевые значения на момент окончания Программы</w:t>
            </w:r>
            <w:r w:rsidRPr="002062D0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</w:tc>
      </w:tr>
      <w:tr w:rsidR="002062D0" w:rsidRPr="0094604C" w:rsidTr="002062D0">
        <w:trPr>
          <w:trHeight w:val="903"/>
        </w:trPr>
        <w:tc>
          <w:tcPr>
            <w:tcW w:w="284" w:type="dxa"/>
          </w:tcPr>
          <w:p w:rsidR="002062D0" w:rsidRPr="0094604C" w:rsidRDefault="00290C99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</w:tcPr>
          <w:p w:rsidR="002062D0" w:rsidRPr="0094604C" w:rsidRDefault="00290C99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Снижение удельного веса дорог, нуждающихся в капитальном ремонте (реконструкции)</w:t>
            </w:r>
          </w:p>
        </w:tc>
        <w:tc>
          <w:tcPr>
            <w:tcW w:w="711" w:type="dxa"/>
          </w:tcPr>
          <w:p w:rsidR="002062D0" w:rsidRPr="0094604C" w:rsidRDefault="00290C99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%</w:t>
            </w:r>
          </w:p>
        </w:tc>
        <w:tc>
          <w:tcPr>
            <w:tcW w:w="992" w:type="dxa"/>
          </w:tcPr>
          <w:p w:rsidR="002062D0" w:rsidRPr="0094604C" w:rsidRDefault="00290C99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60</w:t>
            </w:r>
          </w:p>
        </w:tc>
        <w:tc>
          <w:tcPr>
            <w:tcW w:w="850" w:type="dxa"/>
          </w:tcPr>
          <w:p w:rsidR="002062D0" w:rsidRPr="0094604C" w:rsidRDefault="00290C99" w:rsidP="00290C9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50 </w:t>
            </w:r>
          </w:p>
        </w:tc>
        <w:tc>
          <w:tcPr>
            <w:tcW w:w="851" w:type="dxa"/>
          </w:tcPr>
          <w:p w:rsidR="002062D0" w:rsidRPr="0094604C" w:rsidRDefault="00290C99" w:rsidP="00290C99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47</w:t>
            </w:r>
          </w:p>
        </w:tc>
        <w:tc>
          <w:tcPr>
            <w:tcW w:w="850" w:type="dxa"/>
          </w:tcPr>
          <w:p w:rsidR="002062D0" w:rsidRPr="0094604C" w:rsidRDefault="00290C99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851" w:type="dxa"/>
          </w:tcPr>
          <w:p w:rsidR="002062D0" w:rsidRPr="0094604C" w:rsidRDefault="00290C99" w:rsidP="008B41E6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24</w:t>
            </w:r>
          </w:p>
        </w:tc>
        <w:tc>
          <w:tcPr>
            <w:tcW w:w="709" w:type="dxa"/>
          </w:tcPr>
          <w:p w:rsidR="002062D0" w:rsidRDefault="00290C99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708" w:type="dxa"/>
          </w:tcPr>
          <w:p w:rsidR="002062D0" w:rsidRPr="0094604C" w:rsidRDefault="00290C99" w:rsidP="008B41E6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851" w:type="dxa"/>
          </w:tcPr>
          <w:p w:rsidR="002062D0" w:rsidRDefault="00290C99" w:rsidP="008B41E6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062D0" w:rsidRDefault="00290C99" w:rsidP="002062D0">
            <w:pPr>
              <w:spacing w:after="200" w:line="276" w:lineRule="auto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290C99" w:rsidRPr="0094604C" w:rsidTr="002062D0">
        <w:trPr>
          <w:gridAfter w:val="1"/>
          <w:wAfter w:w="7" w:type="dxa"/>
          <w:trHeight w:val="2103"/>
        </w:trPr>
        <w:tc>
          <w:tcPr>
            <w:tcW w:w="284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685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275" w:type="dxa"/>
          </w:tcPr>
          <w:p w:rsidR="00290C99" w:rsidRPr="0094604C" w:rsidRDefault="00290C99" w:rsidP="0094604C">
            <w:pPr>
              <w:suppressAutoHyphens/>
              <w:spacing w:after="0" w:line="240" w:lineRule="auto"/>
              <w:rPr>
                <w:rFonts w:ascii="Courier New" w:hAnsi="Courier New" w:cs="Courier New"/>
                <w:kern w:val="1"/>
                <w:lang w:eastAsia="ar-SA"/>
              </w:rPr>
            </w:pPr>
            <w:r>
              <w:rPr>
                <w:rFonts w:ascii="Courier New" w:hAnsi="Courier New" w:cs="Courier New"/>
                <w:kern w:val="1"/>
                <w:lang w:eastAsia="ar-SA"/>
              </w:rPr>
              <w:t>Увеличение протяженности дорог с твердым покрытием</w:t>
            </w:r>
          </w:p>
        </w:tc>
        <w:tc>
          <w:tcPr>
            <w:tcW w:w="711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81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92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5,0</w:t>
            </w:r>
          </w:p>
        </w:tc>
        <w:tc>
          <w:tcPr>
            <w:tcW w:w="850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71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1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723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0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712" w:right="-108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1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675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839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8" w:type="dxa"/>
          </w:tcPr>
          <w:p w:rsidR="00290C99" w:rsidRPr="0094604C" w:rsidRDefault="00290C99" w:rsidP="0094604C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1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945" w:type="dxa"/>
          </w:tcPr>
          <w:p w:rsidR="00290C99" w:rsidRPr="0094604C" w:rsidRDefault="00290C99" w:rsidP="0094604C">
            <w:pPr>
              <w:widowControl w:val="0"/>
              <w:suppressAutoHyphens/>
              <w:spacing w:after="0" w:line="240" w:lineRule="auto"/>
              <w:ind w:left="-82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290C99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</w:tr>
      <w:tr w:rsidR="008B41E6" w:rsidRPr="0094604C" w:rsidTr="002062D0">
        <w:trPr>
          <w:gridAfter w:val="1"/>
          <w:wAfter w:w="7" w:type="dxa"/>
          <w:trHeight w:val="2103"/>
        </w:trPr>
        <w:tc>
          <w:tcPr>
            <w:tcW w:w="284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685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5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увеличение протяженности дорог</w:t>
            </w: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firstLine="720"/>
              <w:rPr>
                <w:rFonts w:ascii="Courier New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hAnsi="Courier New" w:cs="Courier New"/>
                <w:kern w:val="1"/>
                <w:lang w:eastAsia="ar-SA"/>
              </w:rPr>
              <w:t>с асфальтовым покрытием</w:t>
            </w:r>
          </w:p>
        </w:tc>
        <w:tc>
          <w:tcPr>
            <w:tcW w:w="711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81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92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850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71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851" w:type="dxa"/>
          </w:tcPr>
          <w:p w:rsidR="008B41E6" w:rsidRPr="0094604C" w:rsidRDefault="00290C99" w:rsidP="00290C99">
            <w:pPr>
              <w:widowControl w:val="0"/>
              <w:suppressAutoHyphens/>
              <w:spacing w:after="0" w:line="240" w:lineRule="auto"/>
              <w:ind w:left="-723" w:firstLine="615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5,75 </w:t>
            </w:r>
          </w:p>
        </w:tc>
        <w:tc>
          <w:tcPr>
            <w:tcW w:w="850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712" w:right="-108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675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9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839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8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  <w:p w:rsidR="008B41E6" w:rsidRPr="0094604C" w:rsidRDefault="00290C99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>
              <w:rPr>
                <w:rFonts w:ascii="Courier New" w:eastAsia="Arial" w:hAnsi="Courier New" w:cs="Courier New"/>
                <w:kern w:val="1"/>
                <w:lang w:eastAsia="ar-SA"/>
              </w:rPr>
              <w:t xml:space="preserve"> </w:t>
            </w:r>
          </w:p>
        </w:tc>
        <w:tc>
          <w:tcPr>
            <w:tcW w:w="945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-82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</w:tr>
      <w:tr w:rsidR="008B41E6" w:rsidRPr="0094604C" w:rsidTr="002062D0">
        <w:trPr>
          <w:gridAfter w:val="1"/>
          <w:wAfter w:w="7" w:type="dxa"/>
        </w:trPr>
        <w:tc>
          <w:tcPr>
            <w:tcW w:w="284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275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достижение расчетного уровня обеспеченности населения услугами транспортной инфраструктуры.</w:t>
            </w:r>
          </w:p>
        </w:tc>
        <w:tc>
          <w:tcPr>
            <w:tcW w:w="711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%</w:t>
            </w:r>
          </w:p>
        </w:tc>
        <w:tc>
          <w:tcPr>
            <w:tcW w:w="992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0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0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8" w:type="dxa"/>
          </w:tcPr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suppressAutoHyphens/>
              <w:spacing w:after="0" w:line="240" w:lineRule="auto"/>
              <w:ind w:left="-249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1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945" w:type="dxa"/>
          </w:tcPr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8B41E6" w:rsidRPr="0094604C" w:rsidRDefault="008B41E6" w:rsidP="0094604C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</w:tr>
    </w:tbl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9.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290C99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й</w:t>
      </w:r>
      <w:r w:rsidRPr="0094604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инфраструктуры на территории поселения.</w:t>
      </w:r>
    </w:p>
    <w:p w:rsidR="0094604C" w:rsidRPr="0094604C" w:rsidRDefault="0094604C" w:rsidP="0094604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94604C" w:rsidRPr="0094604C" w:rsidRDefault="0094604C" w:rsidP="0094604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94604C" w:rsidRPr="0094604C" w:rsidRDefault="0094604C" w:rsidP="0094604C">
      <w:pPr>
        <w:suppressAutoHyphens/>
        <w:spacing w:after="0" w:line="240" w:lineRule="auto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94604C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4604C" w:rsidRPr="0094604C" w:rsidRDefault="0094604C" w:rsidP="0094604C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lastRenderedPageBreak/>
        <w:t>График выполнения мероприятий по проектированию, строительству и капитальному ремонту (реконструкции) дорог</w:t>
      </w:r>
    </w:p>
    <w:p w:rsidR="0094604C" w:rsidRPr="0094604C" w:rsidRDefault="0094604C" w:rsidP="0094604C">
      <w:pPr>
        <w:suppressAutoHyphens/>
        <w:spacing w:after="200" w:line="276" w:lineRule="auto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11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31"/>
        <w:gridCol w:w="988"/>
        <w:gridCol w:w="707"/>
        <w:gridCol w:w="709"/>
        <w:gridCol w:w="708"/>
        <w:gridCol w:w="709"/>
        <w:gridCol w:w="9"/>
        <w:gridCol w:w="705"/>
        <w:gridCol w:w="711"/>
        <w:gridCol w:w="569"/>
        <w:gridCol w:w="8"/>
        <w:gridCol w:w="701"/>
        <w:gridCol w:w="7"/>
        <w:gridCol w:w="852"/>
        <w:gridCol w:w="849"/>
        <w:gridCol w:w="142"/>
        <w:gridCol w:w="425"/>
      </w:tblGrid>
      <w:tr w:rsidR="00C56BD7" w:rsidRPr="0094604C" w:rsidTr="00997699">
        <w:tc>
          <w:tcPr>
            <w:tcW w:w="418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/п</w:t>
            </w:r>
          </w:p>
        </w:tc>
        <w:tc>
          <w:tcPr>
            <w:tcW w:w="1131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Мероприятия</w:t>
            </w:r>
          </w:p>
        </w:tc>
        <w:tc>
          <w:tcPr>
            <w:tcW w:w="988" w:type="dxa"/>
            <w:vMerge w:val="restart"/>
            <w:vAlign w:val="center"/>
          </w:tcPr>
          <w:p w:rsidR="00C56BD7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</w:t>
            </w:r>
            <w:proofErr w:type="spellEnd"/>
          </w:p>
          <w:p w:rsidR="00C56BD7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ние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расположе</w:t>
            </w:r>
            <w:proofErr w:type="spellEnd"/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ние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объекта</w:t>
            </w:r>
          </w:p>
        </w:tc>
        <w:tc>
          <w:tcPr>
            <w:tcW w:w="707" w:type="dxa"/>
            <w:vMerge w:val="restart"/>
            <w:vAlign w:val="center"/>
          </w:tcPr>
          <w:p w:rsidR="00C56BD7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Тех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нические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параметры</w:t>
            </w:r>
          </w:p>
        </w:tc>
        <w:tc>
          <w:tcPr>
            <w:tcW w:w="709" w:type="dxa"/>
            <w:vMerge w:val="restart"/>
            <w:vAlign w:val="center"/>
          </w:tcPr>
          <w:p w:rsidR="0094604C" w:rsidRPr="0094604C" w:rsidRDefault="0094604C" w:rsidP="00C56BD7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Прот</w:t>
            </w:r>
            <w:r w:rsidR="00C56BD7">
              <w:rPr>
                <w:rFonts w:ascii="Courier New" w:eastAsia="Calibri" w:hAnsi="Courier New" w:cs="Courier New"/>
                <w:kern w:val="1"/>
                <w:lang w:eastAsia="ar-SA"/>
              </w:rPr>
              <w:t>я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женность,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proofErr w:type="gramEnd"/>
          </w:p>
        </w:tc>
        <w:tc>
          <w:tcPr>
            <w:tcW w:w="4979" w:type="dxa"/>
            <w:gridSpan w:val="10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График реализации мероприятий</w:t>
            </w:r>
          </w:p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./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Ответственные исполнители</w:t>
            </w:r>
          </w:p>
        </w:tc>
        <w:tc>
          <w:tcPr>
            <w:tcW w:w="425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Выполнение целевых показателей</w:t>
            </w:r>
          </w:p>
        </w:tc>
      </w:tr>
      <w:tr w:rsidR="00F238A5" w:rsidRPr="0094604C" w:rsidTr="00997699">
        <w:trPr>
          <w:cantSplit/>
          <w:trHeight w:val="1134"/>
        </w:trPr>
        <w:tc>
          <w:tcPr>
            <w:tcW w:w="418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1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88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7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56BD7" w:rsidRPr="0094604C" w:rsidRDefault="00C56BD7" w:rsidP="00290C99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718" w:type="dxa"/>
            <w:gridSpan w:val="2"/>
            <w:textDirection w:val="btLr"/>
            <w:vAlign w:val="center"/>
          </w:tcPr>
          <w:p w:rsidR="00C56BD7" w:rsidRPr="0094604C" w:rsidRDefault="00C56BD7" w:rsidP="00290C99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201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9</w:t>
            </w:r>
          </w:p>
        </w:tc>
        <w:tc>
          <w:tcPr>
            <w:tcW w:w="705" w:type="dxa"/>
            <w:textDirection w:val="btLr"/>
            <w:vAlign w:val="center"/>
          </w:tcPr>
          <w:p w:rsidR="00C56BD7" w:rsidRPr="0094604C" w:rsidRDefault="00C56BD7" w:rsidP="00290C99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</w:t>
            </w:r>
          </w:p>
        </w:tc>
        <w:tc>
          <w:tcPr>
            <w:tcW w:w="711" w:type="dxa"/>
            <w:textDirection w:val="btLr"/>
            <w:vAlign w:val="center"/>
          </w:tcPr>
          <w:p w:rsidR="00C56BD7" w:rsidRPr="0094604C" w:rsidRDefault="00C56BD7" w:rsidP="00290C99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569" w:type="dxa"/>
            <w:textDirection w:val="btLr"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56BD7" w:rsidRPr="0094604C" w:rsidRDefault="00C56BD7" w:rsidP="00C56BD7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2023</w:t>
            </w:r>
          </w:p>
        </w:tc>
        <w:tc>
          <w:tcPr>
            <w:tcW w:w="859" w:type="dxa"/>
            <w:gridSpan w:val="2"/>
            <w:textDirection w:val="btLr"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до 2032</w:t>
            </w:r>
          </w:p>
        </w:tc>
        <w:tc>
          <w:tcPr>
            <w:tcW w:w="991" w:type="dxa"/>
            <w:gridSpan w:val="2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94604C" w:rsidRPr="0094604C" w:rsidTr="00997699">
        <w:tc>
          <w:tcPr>
            <w:tcW w:w="10348" w:type="dxa"/>
            <w:gridSpan w:val="18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Капитальный ремонт и ремонт </w:t>
            </w: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Составление сметы на проведение проектно-изыскательских работ на строительство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, по ул. Заречная </w:t>
            </w:r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Разработка проектно-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 xml:space="preserve">сметной документации на строительство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430,0</w:t>
            </w: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администрация МО 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Отсыпка гравием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ул. Байкальская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708" w:type="dxa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</w:t>
            </w:r>
            <w:r w:rsidR="00C56BD7" w:rsidRPr="00C56BD7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Строительство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9500,0</w:t>
            </w: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Молодежная 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694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B971AF" w:rsidP="00B971AF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745</w:t>
            </w:r>
            <w:r w:rsidR="00C56BD7" w:rsidRPr="00C56BD7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14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8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.С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ахьяновойс.Ирхидей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C56BD7" w:rsidP="00B971AF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C56BD7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</w:t>
            </w:r>
            <w:r w:rsid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75</w:t>
            </w:r>
            <w:r w:rsidRPr="00C56BD7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</w:t>
            </w:r>
            <w:r w:rsid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7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c>
          <w:tcPr>
            <w:tcW w:w="418" w:type="dxa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1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988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.Б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алтахинова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708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C56BD7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F238A5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71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ind w:left="-107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C56BD7" w:rsidRPr="0094604C" w:rsidRDefault="00C56BD7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gridSpan w:val="2"/>
          </w:tcPr>
          <w:p w:rsidR="00C56BD7" w:rsidRPr="0094604C" w:rsidRDefault="00C56BD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rPr>
          <w:trHeight w:val="1320"/>
        </w:trPr>
        <w:tc>
          <w:tcPr>
            <w:tcW w:w="41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1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988" w:type="dxa"/>
          </w:tcPr>
          <w:p w:rsidR="00F238A5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л</w:t>
            </w:r>
            <w:proofErr w:type="gram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.С</w:t>
            </w:r>
            <w:proofErr w:type="gramEnd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вердлова</w:t>
            </w:r>
            <w:proofErr w:type="spellEnd"/>
          </w:p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707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70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ind w:left="-107" w:right="-56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F238A5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859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F238A5" w:rsidRPr="0094604C" w:rsidRDefault="00F238A5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rPr>
          <w:trHeight w:val="191"/>
        </w:trPr>
        <w:tc>
          <w:tcPr>
            <w:tcW w:w="41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1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F238A5" w:rsidRPr="0094604C" w:rsidRDefault="00F238A5" w:rsidP="00E27BC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r w:rsidR="00E27BC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Банзарова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70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F238A5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</w:t>
            </w:r>
            <w:r w:rsidR="00F238A5" w:rsidRPr="00F238A5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7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rPr>
          <w:trHeight w:val="270"/>
        </w:trPr>
        <w:tc>
          <w:tcPr>
            <w:tcW w:w="41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1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я дороги</w:t>
            </w:r>
          </w:p>
        </w:tc>
        <w:tc>
          <w:tcPr>
            <w:tcW w:w="988" w:type="dxa"/>
          </w:tcPr>
          <w:p w:rsidR="00F238A5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у</w:t>
            </w:r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</w:t>
            </w:r>
            <w:proofErr w:type="spell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Тарова</w:t>
            </w:r>
            <w:proofErr w:type="spellEnd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с </w:t>
            </w:r>
            <w:proofErr w:type="spell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</w:t>
            </w:r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й</w:t>
            </w:r>
            <w:proofErr w:type="spellEnd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lastRenderedPageBreak/>
              <w:t>IV</w:t>
            </w: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70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F238A5" w:rsidRPr="0094604C" w:rsidRDefault="004A3AD1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</w:t>
            </w:r>
            <w:r w:rsidR="00F238A5" w:rsidRPr="00F238A5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49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</w:t>
            </w: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F238A5" w:rsidRPr="0094604C" w:rsidTr="00997699">
        <w:trPr>
          <w:trHeight w:val="176"/>
        </w:trPr>
        <w:tc>
          <w:tcPr>
            <w:tcW w:w="41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131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F238A5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Филиппова </w:t>
            </w:r>
            <w:proofErr w:type="spell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="00F238A5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708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F238A5" w:rsidRPr="0094604C" w:rsidRDefault="00F238A5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F238A5" w:rsidRPr="0094604C" w:rsidRDefault="004A3AD1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4A3AD1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849" w:type="dxa"/>
          </w:tcPr>
          <w:p w:rsidR="00F238A5" w:rsidRPr="0094604C" w:rsidRDefault="00F238A5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F238A5" w:rsidRPr="0094604C" w:rsidRDefault="00F238A5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B36F38" w:rsidRPr="0094604C" w:rsidTr="00997699">
        <w:trPr>
          <w:trHeight w:val="206"/>
        </w:trPr>
        <w:tc>
          <w:tcPr>
            <w:tcW w:w="41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1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B36F38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Школьная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70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B36F38" w:rsidRPr="0094604C" w:rsidRDefault="004A3AD1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70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B36F38" w:rsidRPr="0094604C" w:rsidTr="00997699">
        <w:trPr>
          <w:trHeight w:val="240"/>
        </w:trPr>
        <w:tc>
          <w:tcPr>
            <w:tcW w:w="41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31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B36F38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.Ц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елинная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707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635</w:t>
            </w:r>
          </w:p>
        </w:tc>
        <w:tc>
          <w:tcPr>
            <w:tcW w:w="70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36F38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49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B36F38" w:rsidRPr="0094604C" w:rsidTr="00997699">
        <w:trPr>
          <w:trHeight w:val="225"/>
        </w:trPr>
        <w:tc>
          <w:tcPr>
            <w:tcW w:w="41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1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B36F38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Байкальская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70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</w:tcPr>
          <w:p w:rsidR="00B36F38" w:rsidRPr="0094604C" w:rsidRDefault="004A3AD1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</w:t>
            </w:r>
            <w:r w:rsidR="00B36F38" w:rsidRPr="00B36F38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00</w:t>
            </w: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49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B36F38" w:rsidRPr="0094604C" w:rsidTr="00997699">
        <w:trPr>
          <w:trHeight w:val="240"/>
        </w:trPr>
        <w:tc>
          <w:tcPr>
            <w:tcW w:w="41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1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88" w:type="dxa"/>
          </w:tcPr>
          <w:p w:rsidR="00B36F38" w:rsidRPr="0094604C" w:rsidRDefault="00E27BCC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л. Калинина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рхидей</w:t>
            </w:r>
            <w:proofErr w:type="spellEnd"/>
          </w:p>
        </w:tc>
        <w:tc>
          <w:tcPr>
            <w:tcW w:w="707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708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7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B36F38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2800</w:t>
            </w:r>
            <w:r w:rsidR="004A3AD1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49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604C" w:rsidRPr="0094604C" w:rsidRDefault="0094604C" w:rsidP="0094604C">
      <w:pPr>
        <w:suppressAutoHyphens/>
        <w:spacing w:after="200" w:line="276" w:lineRule="auto"/>
        <w:jc w:val="both"/>
        <w:rPr>
          <w:rFonts w:ascii="Courier New" w:eastAsia="Calibri" w:hAnsi="Courier New" w:cs="Courier New"/>
          <w:kern w:val="1"/>
          <w:lang w:eastAsia="ar-SA"/>
        </w:rPr>
      </w:pPr>
    </w:p>
    <w:p w:rsidR="0094604C" w:rsidRPr="0094604C" w:rsidRDefault="0094604C" w:rsidP="00B36F38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Мероприятия по проектированию, строительству и капитальному ремонту (реконструкции) дорог</w:t>
      </w:r>
    </w:p>
    <w:p w:rsidR="0094604C" w:rsidRPr="0094604C" w:rsidRDefault="0094604C" w:rsidP="0094604C">
      <w:pPr>
        <w:suppressAutoHyphens/>
        <w:spacing w:after="200" w:line="276" w:lineRule="auto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94604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12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42"/>
        <w:gridCol w:w="1125"/>
        <w:gridCol w:w="995"/>
        <w:gridCol w:w="992"/>
        <w:gridCol w:w="1134"/>
        <w:gridCol w:w="712"/>
        <w:gridCol w:w="570"/>
        <w:gridCol w:w="570"/>
        <w:gridCol w:w="155"/>
        <w:gridCol w:w="557"/>
        <w:gridCol w:w="152"/>
        <w:gridCol w:w="560"/>
        <w:gridCol w:w="570"/>
        <w:gridCol w:w="570"/>
        <w:gridCol w:w="630"/>
        <w:gridCol w:w="15"/>
        <w:gridCol w:w="15"/>
        <w:gridCol w:w="27"/>
        <w:gridCol w:w="589"/>
      </w:tblGrid>
      <w:tr w:rsidR="0094604C" w:rsidRPr="0094604C" w:rsidTr="00997699">
        <w:tc>
          <w:tcPr>
            <w:tcW w:w="368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№ 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п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/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п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Мероприятия</w:t>
            </w:r>
          </w:p>
        </w:tc>
        <w:tc>
          <w:tcPr>
            <w:tcW w:w="995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ие, расположение, протяженность объекта</w:t>
            </w:r>
          </w:p>
        </w:tc>
        <w:tc>
          <w:tcPr>
            <w:tcW w:w="992" w:type="dxa"/>
            <w:vMerge w:val="restart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Ответствен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ный исполнитель</w:t>
            </w:r>
          </w:p>
        </w:tc>
        <w:tc>
          <w:tcPr>
            <w:tcW w:w="6826" w:type="dxa"/>
            <w:gridSpan w:val="15"/>
            <w:vAlign w:val="center"/>
          </w:tcPr>
          <w:p w:rsidR="0094604C" w:rsidRPr="0094604C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 xml:space="preserve">Финансовые потребности на  реализацию мероприятий,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</w:tr>
      <w:tr w:rsidR="00AB359A" w:rsidRPr="0094604C" w:rsidTr="00997699">
        <w:trPr>
          <w:cantSplit/>
          <w:trHeight w:val="1134"/>
        </w:trPr>
        <w:tc>
          <w:tcPr>
            <w:tcW w:w="368" w:type="dxa"/>
            <w:vMerge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712" w:type="dxa"/>
            <w:textDirection w:val="btLr"/>
          </w:tcPr>
          <w:p w:rsidR="00B36F38" w:rsidRPr="0094604C" w:rsidRDefault="00B36F38" w:rsidP="0094604C">
            <w:pPr>
              <w:suppressAutoHyphens/>
              <w:spacing w:after="200" w:line="240" w:lineRule="auto"/>
              <w:ind w:left="113" w:right="113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Всего,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тыс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.р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уб</w:t>
            </w:r>
            <w:proofErr w:type="spellEnd"/>
          </w:p>
        </w:tc>
        <w:tc>
          <w:tcPr>
            <w:tcW w:w="570" w:type="dxa"/>
            <w:textDirection w:val="btLr"/>
            <w:vAlign w:val="center"/>
          </w:tcPr>
          <w:p w:rsidR="00B36F38" w:rsidRPr="00AB359A" w:rsidRDefault="00B36F38" w:rsidP="00B36F38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B971AF">
              <w:rPr>
                <w:rFonts w:ascii="Courier New" w:eastAsia="Calibri" w:hAnsi="Courier New" w:cs="Courier New"/>
                <w:kern w:val="1"/>
                <w:lang w:eastAsia="ar-SA"/>
              </w:rPr>
              <w:t>2018</w:t>
            </w:r>
          </w:p>
        </w:tc>
        <w:tc>
          <w:tcPr>
            <w:tcW w:w="570" w:type="dxa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2019</w:t>
            </w:r>
          </w:p>
        </w:tc>
        <w:tc>
          <w:tcPr>
            <w:tcW w:w="712" w:type="dxa"/>
            <w:gridSpan w:val="2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2020</w:t>
            </w:r>
          </w:p>
        </w:tc>
        <w:tc>
          <w:tcPr>
            <w:tcW w:w="712" w:type="dxa"/>
            <w:gridSpan w:val="2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2021</w:t>
            </w:r>
          </w:p>
        </w:tc>
        <w:tc>
          <w:tcPr>
            <w:tcW w:w="570" w:type="dxa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570" w:type="dxa"/>
            <w:textDirection w:val="btLr"/>
            <w:vAlign w:val="center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2023</w:t>
            </w:r>
          </w:p>
        </w:tc>
        <w:tc>
          <w:tcPr>
            <w:tcW w:w="687" w:type="dxa"/>
            <w:gridSpan w:val="4"/>
            <w:textDirection w:val="btLr"/>
            <w:vAlign w:val="center"/>
          </w:tcPr>
          <w:p w:rsidR="00B36F38" w:rsidRPr="0094604C" w:rsidRDefault="00B36F38" w:rsidP="00F553D6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202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4 - 20</w:t>
            </w:r>
            <w:r w:rsidR="00F553D6">
              <w:rPr>
                <w:rFonts w:ascii="Courier New" w:eastAsia="Calibri" w:hAnsi="Courier New" w:cs="Courier New"/>
                <w:kern w:val="1"/>
                <w:lang w:eastAsia="ar-SA"/>
              </w:rPr>
              <w:t>28</w:t>
            </w:r>
          </w:p>
        </w:tc>
        <w:tc>
          <w:tcPr>
            <w:tcW w:w="589" w:type="dxa"/>
            <w:textDirection w:val="btLr"/>
            <w:vAlign w:val="center"/>
          </w:tcPr>
          <w:p w:rsidR="00B36F38" w:rsidRPr="0094604C" w:rsidRDefault="00F553D6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           2029</w:t>
            </w:r>
            <w:r w:rsidR="00CF353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r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  <w:r w:rsidR="00CF353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2032</w:t>
            </w:r>
          </w:p>
          <w:p w:rsidR="00B36F38" w:rsidRPr="0094604C" w:rsidRDefault="00B36F38" w:rsidP="0094604C">
            <w:pPr>
              <w:suppressAutoHyphens/>
              <w:spacing w:after="200" w:line="276" w:lineRule="auto"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94604C" w:rsidRPr="0094604C" w:rsidTr="00997699">
        <w:tc>
          <w:tcPr>
            <w:tcW w:w="10348" w:type="dxa"/>
            <w:gridSpan w:val="20"/>
          </w:tcPr>
          <w:p w:rsidR="0094604C" w:rsidRPr="00AB359A" w:rsidRDefault="0094604C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AB359A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Капитальный ремонт и ремонт</w:t>
            </w:r>
          </w:p>
        </w:tc>
      </w:tr>
      <w:tr w:rsidR="00B36F38" w:rsidRPr="0094604C" w:rsidTr="00997699">
        <w:trPr>
          <w:trHeight w:val="408"/>
        </w:trPr>
        <w:tc>
          <w:tcPr>
            <w:tcW w:w="410" w:type="dxa"/>
            <w:gridSpan w:val="2"/>
            <w:vMerge w:val="restart"/>
          </w:tcPr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Составление сметы на проведение проектно-изыскательских работ на строительство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500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4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18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2E7ACB" w:rsidP="0094604C">
            <w:pPr>
              <w:suppressAutoHyphens/>
              <w:spacing w:after="200" w:line="276" w:lineRule="auto"/>
              <w:ind w:left="-28" w:hanging="80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30"/>
        </w:trPr>
        <w:tc>
          <w:tcPr>
            <w:tcW w:w="410" w:type="dxa"/>
            <w:gridSpan w:val="2"/>
            <w:vMerge w:val="restart"/>
          </w:tcPr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Разработка проектно-сметной документации на строительство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аречная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500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97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AB359A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0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43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08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AB359A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43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60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16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94"/>
        </w:trPr>
        <w:tc>
          <w:tcPr>
            <w:tcW w:w="410" w:type="dxa"/>
            <w:gridSpan w:val="2"/>
            <w:vMerge w:val="restart"/>
          </w:tcPr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Отсыпка гравием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ул. Байкальская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360 м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94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70" w:type="dxa"/>
          </w:tcPr>
          <w:p w:rsidR="00B36F38" w:rsidRPr="00204036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</w:t>
            </w:r>
            <w:r w:rsidR="00204036"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</w:t>
            </w:r>
            <w:r w:rsidR="00B36F38"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204036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70" w:type="dxa"/>
          </w:tcPr>
          <w:p w:rsidR="00B36F38" w:rsidRPr="00204036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</w:t>
            </w:r>
            <w:r w:rsidR="00204036"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</w:t>
            </w:r>
            <w:r w:rsidR="00B36F38"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 w:val="restart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Строительств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о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.З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аречна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я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500 м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Администра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 xml:space="preserve">областной 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lastRenderedPageBreak/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lastRenderedPageBreak/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950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36608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2E7ACB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950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505"/>
        </w:trPr>
        <w:tc>
          <w:tcPr>
            <w:tcW w:w="410" w:type="dxa"/>
            <w:gridSpan w:val="2"/>
            <w:vMerge w:val="restart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 Молодежная 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694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3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45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204036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20403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</w:t>
            </w:r>
            <w:r w:rsidR="0020403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294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45</w:t>
            </w: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0" w:type="dxa"/>
          </w:tcPr>
          <w:p w:rsidR="00B36F38" w:rsidRPr="0020403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204036" w:rsidP="002E7ACB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20403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</w:t>
            </w:r>
            <w:r w:rsidR="0020403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73"/>
        </w:trPr>
        <w:tc>
          <w:tcPr>
            <w:tcW w:w="410" w:type="dxa"/>
            <w:gridSpan w:val="2"/>
            <w:vMerge w:val="restart"/>
          </w:tcPr>
          <w:p w:rsidR="00B36F38" w:rsidRPr="0094604C" w:rsidRDefault="0020403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.С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ахьяновой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253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B36F38" w:rsidRPr="0094604C" w:rsidTr="00997699">
        <w:trPr>
          <w:trHeight w:val="44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01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 w:rsidR="002E7ACB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23"/>
        </w:trPr>
        <w:tc>
          <w:tcPr>
            <w:tcW w:w="410" w:type="dxa"/>
            <w:gridSpan w:val="2"/>
            <w:vMerge w:val="restart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ул</w:t>
            </w:r>
            <w:proofErr w:type="gram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алтахинова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248 м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73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62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244"/>
        </w:trPr>
        <w:tc>
          <w:tcPr>
            <w:tcW w:w="410" w:type="dxa"/>
            <w:gridSpan w:val="2"/>
            <w:vMerge w:val="restart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.С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вердлова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433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25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470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19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470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05"/>
        </w:trPr>
        <w:tc>
          <w:tcPr>
            <w:tcW w:w="410" w:type="dxa"/>
            <w:gridSpan w:val="2"/>
            <w:vMerge w:val="restart"/>
          </w:tcPr>
          <w:p w:rsidR="00B36F38" w:rsidRPr="0094604C" w:rsidRDefault="00F40A4D" w:rsidP="0094604C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9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анзарова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377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0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971AF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6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6</w:t>
            </w:r>
            <w:r w:rsid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5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9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971AF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6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971AF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6</w:t>
            </w:r>
            <w:r w:rsid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5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CF353A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55"/>
        </w:trPr>
        <w:tc>
          <w:tcPr>
            <w:tcW w:w="410" w:type="dxa"/>
            <w:gridSpan w:val="2"/>
            <w:vMerge w:val="restart"/>
          </w:tcPr>
          <w:p w:rsidR="00B36F38" w:rsidRPr="0094604C" w:rsidRDefault="00B36F38" w:rsidP="00F40A4D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F40A4D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.Т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арова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183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184849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6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E60E47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</w:t>
            </w:r>
            <w:r w:rsid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F40A4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7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E60E47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</w:t>
            </w:r>
            <w:r w:rsid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F40A4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55"/>
        </w:trPr>
        <w:tc>
          <w:tcPr>
            <w:tcW w:w="410" w:type="dxa"/>
            <w:gridSpan w:val="2"/>
            <w:vMerge w:val="restart"/>
          </w:tcPr>
          <w:p w:rsidR="00B36F38" w:rsidRPr="0094604C" w:rsidRDefault="00B36F38" w:rsidP="00F40A4D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F40A4D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л. Филиппова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.И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299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B36F38" w:rsidRPr="0094604C" w:rsidTr="00997699">
        <w:trPr>
          <w:trHeight w:val="33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5" w:type="dxa"/>
            <w:gridSpan w:val="2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1" w:type="dxa"/>
            <w:gridSpan w:val="3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F40A4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0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70" w:type="dxa"/>
          </w:tcPr>
          <w:p w:rsidR="00B36F38" w:rsidRPr="00F40A4D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F40A4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F40A4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F40A4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00"/>
        </w:trPr>
        <w:tc>
          <w:tcPr>
            <w:tcW w:w="410" w:type="dxa"/>
            <w:gridSpan w:val="2"/>
            <w:vMerge w:val="restart"/>
          </w:tcPr>
          <w:p w:rsidR="00B36F38" w:rsidRPr="0094604C" w:rsidRDefault="00B36F38" w:rsidP="00F40A4D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F40A4D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.Ш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кольная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269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B36F38" w:rsidRPr="0094604C" w:rsidTr="00997699">
        <w:trPr>
          <w:trHeight w:val="46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49735E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B36F38" w:rsidRPr="0094604C" w:rsidTr="00997699">
        <w:trPr>
          <w:trHeight w:val="33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49735E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993942" w:rsidP="00993942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B36F38" w:rsidRPr="0094604C" w:rsidTr="00997699">
        <w:trPr>
          <w:trHeight w:val="435"/>
        </w:trPr>
        <w:tc>
          <w:tcPr>
            <w:tcW w:w="410" w:type="dxa"/>
            <w:gridSpan w:val="2"/>
            <w:vMerge w:val="restart"/>
          </w:tcPr>
          <w:p w:rsidR="00B36F38" w:rsidRPr="0094604C" w:rsidRDefault="00D330E6" w:rsidP="0094604C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</w:t>
            </w: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.Ц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елинная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635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4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1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55"/>
        </w:trPr>
        <w:tc>
          <w:tcPr>
            <w:tcW w:w="410" w:type="dxa"/>
            <w:gridSpan w:val="2"/>
            <w:vMerge w:val="restart"/>
          </w:tcPr>
          <w:p w:rsidR="00B36F38" w:rsidRPr="0094604C" w:rsidRDefault="00D330E6" w:rsidP="0094604C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lastRenderedPageBreak/>
              <w:t>14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.Б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айкальская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389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B36F38" w:rsidRPr="0094604C" w:rsidTr="00997699">
        <w:trPr>
          <w:trHeight w:val="31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D330E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80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D330E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="00B36F38"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42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D330E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80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D330E6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</w:t>
            </w:r>
            <w:r w:rsidR="00B36F38"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255"/>
        </w:trPr>
        <w:tc>
          <w:tcPr>
            <w:tcW w:w="410" w:type="dxa"/>
            <w:gridSpan w:val="2"/>
            <w:vMerge w:val="restart"/>
          </w:tcPr>
          <w:p w:rsidR="00B36F38" w:rsidRPr="0094604C" w:rsidRDefault="00B36F38" w:rsidP="00D330E6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  <w:r w:rsidR="00D330E6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125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995" w:type="dxa"/>
            <w:vMerge w:val="restart"/>
          </w:tcPr>
          <w:p w:rsidR="00B36F38" w:rsidRPr="0094604C" w:rsidRDefault="00E27BCC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>
              <w:rPr>
                <w:rFonts w:ascii="Courier New" w:eastAsia="Calibri" w:hAnsi="Courier New" w:cs="Courier New"/>
                <w:kern w:val="1"/>
                <w:lang w:eastAsia="ar-SA"/>
              </w:rPr>
              <w:t>у</w:t>
            </w:r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л</w:t>
            </w:r>
            <w:proofErr w:type="gram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.К</w:t>
            </w:r>
            <w:proofErr w:type="gram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алинина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="00B36F38" w:rsidRPr="0094604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990 м</w:t>
            </w:r>
          </w:p>
        </w:tc>
        <w:tc>
          <w:tcPr>
            <w:tcW w:w="992" w:type="dxa"/>
            <w:vMerge w:val="restart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  <w:p w:rsidR="00B36F38" w:rsidRPr="0094604C" w:rsidRDefault="00D330E6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36F38" w:rsidRPr="0094604C" w:rsidTr="00997699">
        <w:trPr>
          <w:trHeight w:val="385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2800,0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E60E47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</w:tr>
      <w:tr w:rsidR="00B36F38" w:rsidRPr="0094604C" w:rsidTr="00997699">
        <w:trPr>
          <w:trHeight w:val="450"/>
        </w:trPr>
        <w:tc>
          <w:tcPr>
            <w:tcW w:w="410" w:type="dxa"/>
            <w:gridSpan w:val="2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B36F38" w:rsidRPr="0094604C" w:rsidRDefault="00B36F38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  <w:tc>
          <w:tcPr>
            <w:tcW w:w="570" w:type="dxa"/>
          </w:tcPr>
          <w:p w:rsidR="00B36F38" w:rsidRPr="00D330E6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B36F38" w:rsidRPr="0094604C" w:rsidRDefault="00B36F38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B36F38" w:rsidRPr="0094604C" w:rsidRDefault="00B36F38" w:rsidP="00E60E47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</w:tr>
      <w:tr w:rsidR="00E60E47" w:rsidRPr="0094604C" w:rsidTr="00997699">
        <w:trPr>
          <w:trHeight w:val="585"/>
        </w:trPr>
        <w:tc>
          <w:tcPr>
            <w:tcW w:w="410" w:type="dxa"/>
            <w:gridSpan w:val="2"/>
            <w:vMerge w:val="restart"/>
          </w:tcPr>
          <w:p w:rsidR="00E60E47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1125" w:type="dxa"/>
            <w:vMerge w:val="restart"/>
          </w:tcPr>
          <w:p w:rsidR="00E60E47" w:rsidRPr="0094604C" w:rsidRDefault="00E60E47" w:rsidP="00E60E47">
            <w:pPr>
              <w:suppressAutoHyphens/>
              <w:spacing w:after="200" w:line="100" w:lineRule="atLeast"/>
              <w:ind w:left="-93" w:right="-133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Приобретение дорожной техники с навесным оборудованием</w:t>
            </w:r>
          </w:p>
        </w:tc>
        <w:tc>
          <w:tcPr>
            <w:tcW w:w="995" w:type="dxa"/>
            <w:vMerge w:val="restart"/>
          </w:tcPr>
          <w:p w:rsidR="00E60E47" w:rsidRPr="0094604C" w:rsidRDefault="00E60E47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E60E47" w:rsidRPr="0094604C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E60E47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E60E47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E60E47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E60E47" w:rsidRPr="0094604C" w:rsidRDefault="00E60E47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E60E47" w:rsidRPr="00D330E6" w:rsidRDefault="00E60E47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E60E47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E60E47" w:rsidRPr="00D330E6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E60E47" w:rsidRPr="0094604C" w:rsidRDefault="00E60E47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DC259D" w:rsidRPr="0094604C" w:rsidTr="00997699">
        <w:trPr>
          <w:trHeight w:val="855"/>
        </w:trPr>
        <w:tc>
          <w:tcPr>
            <w:tcW w:w="410" w:type="dxa"/>
            <w:gridSpan w:val="2"/>
            <w:vMerge/>
          </w:tcPr>
          <w:p w:rsidR="00DC259D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DC259D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DC259D" w:rsidRPr="0094604C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DC259D" w:rsidRPr="00E60E47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DC259D" w:rsidRPr="0094604C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1263,5</w:t>
            </w:r>
          </w:p>
        </w:tc>
        <w:tc>
          <w:tcPr>
            <w:tcW w:w="570" w:type="dxa"/>
          </w:tcPr>
          <w:p w:rsidR="00DC259D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E60E47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1263,5</w:t>
            </w:r>
          </w:p>
        </w:tc>
        <w:tc>
          <w:tcPr>
            <w:tcW w:w="725" w:type="dxa"/>
            <w:gridSpan w:val="2"/>
          </w:tcPr>
          <w:p w:rsidR="00DC259D" w:rsidRPr="00D330E6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DC259D" w:rsidRPr="0094604C" w:rsidTr="00997699">
        <w:trPr>
          <w:trHeight w:val="753"/>
        </w:trPr>
        <w:tc>
          <w:tcPr>
            <w:tcW w:w="410" w:type="dxa"/>
            <w:gridSpan w:val="2"/>
            <w:vMerge/>
          </w:tcPr>
          <w:p w:rsidR="00DC259D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25" w:type="dxa"/>
            <w:vMerge/>
          </w:tcPr>
          <w:p w:rsidR="00DC259D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5" w:type="dxa"/>
            <w:vMerge/>
          </w:tcPr>
          <w:p w:rsidR="00DC259D" w:rsidRPr="0094604C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</w:tcPr>
          <w:p w:rsidR="00DC259D" w:rsidRPr="00E60E47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DC259D" w:rsidRPr="0094604C" w:rsidRDefault="00DC259D" w:rsidP="0094604C">
            <w:pPr>
              <w:suppressAutoHyphens/>
              <w:spacing w:after="20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1263,5</w:t>
            </w:r>
          </w:p>
        </w:tc>
        <w:tc>
          <w:tcPr>
            <w:tcW w:w="570" w:type="dxa"/>
          </w:tcPr>
          <w:p w:rsidR="00DC259D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1263,5</w:t>
            </w:r>
          </w:p>
        </w:tc>
        <w:tc>
          <w:tcPr>
            <w:tcW w:w="725" w:type="dxa"/>
            <w:gridSpan w:val="2"/>
          </w:tcPr>
          <w:p w:rsidR="00DC259D" w:rsidRPr="00D330E6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330E6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DC259D" w:rsidRPr="0094604C" w:rsidRDefault="00DC259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DC259D" w:rsidRPr="0094604C" w:rsidTr="00997699">
        <w:trPr>
          <w:trHeight w:val="266"/>
        </w:trPr>
        <w:tc>
          <w:tcPr>
            <w:tcW w:w="410" w:type="dxa"/>
            <w:gridSpan w:val="2"/>
            <w:vMerge w:val="restart"/>
          </w:tcPr>
          <w:p w:rsidR="00DC259D" w:rsidRPr="0094604C" w:rsidRDefault="00DC259D" w:rsidP="0094604C">
            <w:pPr>
              <w:suppressAutoHyphens/>
              <w:spacing w:after="200" w:line="276" w:lineRule="auto"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17</w:t>
            </w:r>
          </w:p>
        </w:tc>
        <w:tc>
          <w:tcPr>
            <w:tcW w:w="3112" w:type="dxa"/>
            <w:gridSpan w:val="3"/>
            <w:vMerge w:val="restart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 по Программе</w:t>
            </w:r>
          </w:p>
        </w:tc>
        <w:tc>
          <w:tcPr>
            <w:tcW w:w="1134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712" w:type="dxa"/>
          </w:tcPr>
          <w:p w:rsidR="00DC259D" w:rsidRPr="0094604C" w:rsidRDefault="00DC259D" w:rsidP="00DC259D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7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25" w:type="dxa"/>
            <w:gridSpan w:val="2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gridSpan w:val="2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  <w:p w:rsidR="00DC259D" w:rsidRPr="0094604C" w:rsidRDefault="00DC259D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C259D" w:rsidRPr="0094604C" w:rsidTr="00997699">
        <w:trPr>
          <w:trHeight w:val="272"/>
        </w:trPr>
        <w:tc>
          <w:tcPr>
            <w:tcW w:w="410" w:type="dxa"/>
            <w:gridSpan w:val="2"/>
            <w:vMerge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3112" w:type="dxa"/>
            <w:gridSpan w:val="3"/>
            <w:vMerge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712" w:type="dxa"/>
          </w:tcPr>
          <w:p w:rsidR="00DC259D" w:rsidRPr="00DC259D" w:rsidRDefault="009C7D6E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19604,4</w:t>
            </w:r>
            <w:r w:rsidR="00DC259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70" w:type="dxa"/>
          </w:tcPr>
          <w:p w:rsidR="00DC259D" w:rsidRPr="0094604C" w:rsidRDefault="00DC259D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1683,5</w:t>
            </w:r>
          </w:p>
        </w:tc>
        <w:tc>
          <w:tcPr>
            <w:tcW w:w="725" w:type="dxa"/>
            <w:gridSpan w:val="2"/>
          </w:tcPr>
          <w:p w:rsidR="00DC259D" w:rsidRPr="0094604C" w:rsidRDefault="00DC259D" w:rsidP="00DC259D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45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DC259D" w:rsidRPr="0094604C" w:rsidRDefault="00DC259D" w:rsidP="00DC259D">
            <w:pPr>
              <w:suppressAutoHyphens/>
              <w:spacing w:after="200" w:line="276" w:lineRule="auto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755</w:t>
            </w:r>
            <w:r w:rsidRPr="0094604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0" w:type="dxa"/>
          </w:tcPr>
          <w:p w:rsidR="00DC259D" w:rsidRPr="007962ED" w:rsidRDefault="00B971AF" w:rsidP="007962ED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570" w:type="dxa"/>
          </w:tcPr>
          <w:p w:rsidR="00DC259D" w:rsidRPr="007962ED" w:rsidRDefault="00DC259D" w:rsidP="007962ED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</w:t>
            </w:r>
            <w:r w:rsidR="007962E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</w:t>
            </w: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DC259D" w:rsidRPr="007962ED" w:rsidRDefault="007962ED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997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30" w:type="dxa"/>
          </w:tcPr>
          <w:p w:rsidR="00DC259D" w:rsidRPr="007962ED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238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646" w:type="dxa"/>
            <w:gridSpan w:val="4"/>
          </w:tcPr>
          <w:p w:rsidR="00DC259D" w:rsidRPr="007962ED" w:rsidRDefault="007962ED" w:rsidP="0094604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317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="00DC259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</w:p>
        </w:tc>
      </w:tr>
      <w:tr w:rsidR="007962ED" w:rsidRPr="0094604C" w:rsidTr="00997699">
        <w:trPr>
          <w:trHeight w:val="419"/>
        </w:trPr>
        <w:tc>
          <w:tcPr>
            <w:tcW w:w="410" w:type="dxa"/>
            <w:gridSpan w:val="2"/>
            <w:vMerge/>
          </w:tcPr>
          <w:p w:rsidR="007962ED" w:rsidRPr="0094604C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3112" w:type="dxa"/>
            <w:gridSpan w:val="3"/>
            <w:vMerge/>
          </w:tcPr>
          <w:p w:rsidR="007962ED" w:rsidRPr="0094604C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7962ED" w:rsidRPr="0094604C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712" w:type="dxa"/>
          </w:tcPr>
          <w:p w:rsidR="007962ED" w:rsidRPr="0094604C" w:rsidRDefault="009C7D6E" w:rsidP="00DC259D">
            <w:pPr>
              <w:suppressAutoHyphens/>
              <w:spacing w:after="200" w:line="276" w:lineRule="auto"/>
              <w:ind w:left="-106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C7D6E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19604,4</w:t>
            </w:r>
          </w:p>
        </w:tc>
        <w:tc>
          <w:tcPr>
            <w:tcW w:w="570" w:type="dxa"/>
          </w:tcPr>
          <w:p w:rsidR="007962ED" w:rsidRPr="0094604C" w:rsidRDefault="007962ED" w:rsidP="0094604C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C259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1683,5</w:t>
            </w: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25" w:type="dxa"/>
            <w:gridSpan w:val="2"/>
          </w:tcPr>
          <w:p w:rsidR="007962ED" w:rsidRPr="0094604C" w:rsidRDefault="007962ED" w:rsidP="00DC259D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</w:t>
            </w: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45</w:t>
            </w:r>
            <w:r w:rsidRPr="0094604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</w:t>
            </w: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7962ED" w:rsidRPr="0094604C" w:rsidRDefault="007962ED" w:rsidP="0094604C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DC259D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755,1</w:t>
            </w:r>
            <w:r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0" w:type="dxa"/>
          </w:tcPr>
          <w:p w:rsidR="007962ED" w:rsidRPr="007962ED" w:rsidRDefault="00B971AF" w:rsidP="008B7D96">
            <w:pPr>
              <w:suppressAutoHyphens/>
              <w:spacing w:after="200" w:line="276" w:lineRule="auto"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</w:t>
            </w:r>
            <w:r w:rsidR="007962ED"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570" w:type="dxa"/>
          </w:tcPr>
          <w:p w:rsidR="007962ED" w:rsidRPr="007962ED" w:rsidRDefault="007962ED" w:rsidP="008B7D96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800,0</w:t>
            </w:r>
          </w:p>
        </w:tc>
        <w:tc>
          <w:tcPr>
            <w:tcW w:w="570" w:type="dxa"/>
          </w:tcPr>
          <w:p w:rsidR="007962ED" w:rsidRPr="007962ED" w:rsidRDefault="007962ED" w:rsidP="008B7D96">
            <w:pPr>
              <w:suppressAutoHyphens/>
              <w:spacing w:after="200" w:line="276" w:lineRule="auto"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9970,0</w:t>
            </w:r>
          </w:p>
        </w:tc>
        <w:tc>
          <w:tcPr>
            <w:tcW w:w="630" w:type="dxa"/>
          </w:tcPr>
          <w:p w:rsidR="007962ED" w:rsidRPr="007962ED" w:rsidRDefault="007962ED" w:rsidP="008B7D96">
            <w:pPr>
              <w:suppressAutoHyphens/>
              <w:spacing w:after="200" w:line="276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2380,0</w:t>
            </w:r>
          </w:p>
        </w:tc>
        <w:tc>
          <w:tcPr>
            <w:tcW w:w="646" w:type="dxa"/>
            <w:gridSpan w:val="4"/>
          </w:tcPr>
          <w:p w:rsidR="007962ED" w:rsidRPr="007962ED" w:rsidRDefault="007962ED" w:rsidP="008B7D96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</w:pP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317</w:t>
            </w: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Pr="007962ED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</w:p>
        </w:tc>
      </w:tr>
    </w:tbl>
    <w:p w:rsidR="0094604C" w:rsidRPr="0094604C" w:rsidRDefault="0094604C" w:rsidP="0094604C">
      <w:pPr>
        <w:suppressAutoHyphens/>
        <w:spacing w:after="200" w:line="276" w:lineRule="auto"/>
        <w:jc w:val="center"/>
        <w:rPr>
          <w:rFonts w:ascii="Times New Roman" w:eastAsia="Calibri" w:hAnsi="Times New Roman"/>
          <w:kern w:val="1"/>
          <w:sz w:val="16"/>
          <w:szCs w:val="16"/>
          <w:lang w:eastAsia="ar-SA"/>
        </w:rPr>
      </w:pPr>
    </w:p>
    <w:p w:rsidR="0094604C" w:rsidRDefault="0094604C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62ED" w:rsidRPr="0094604C" w:rsidRDefault="007962ED" w:rsidP="006D6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962ED" w:rsidRPr="0094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E0"/>
    <w:rsid w:val="00002CEF"/>
    <w:rsid w:val="0001596A"/>
    <w:rsid w:val="0002713A"/>
    <w:rsid w:val="00035F31"/>
    <w:rsid w:val="00047746"/>
    <w:rsid w:val="000531E2"/>
    <w:rsid w:val="00053739"/>
    <w:rsid w:val="00056D6C"/>
    <w:rsid w:val="000719E8"/>
    <w:rsid w:val="00081351"/>
    <w:rsid w:val="000911CC"/>
    <w:rsid w:val="00091FE9"/>
    <w:rsid w:val="000A38E4"/>
    <w:rsid w:val="000C7A1F"/>
    <w:rsid w:val="000D7327"/>
    <w:rsid w:val="000E3E8B"/>
    <w:rsid w:val="000F332F"/>
    <w:rsid w:val="00101922"/>
    <w:rsid w:val="00134AA9"/>
    <w:rsid w:val="00144B0D"/>
    <w:rsid w:val="0015079C"/>
    <w:rsid w:val="00153A13"/>
    <w:rsid w:val="00155234"/>
    <w:rsid w:val="00165032"/>
    <w:rsid w:val="00181AF5"/>
    <w:rsid w:val="00184849"/>
    <w:rsid w:val="00184FA2"/>
    <w:rsid w:val="00186668"/>
    <w:rsid w:val="00194B8B"/>
    <w:rsid w:val="001B3975"/>
    <w:rsid w:val="001B4BA5"/>
    <w:rsid w:val="001C0A70"/>
    <w:rsid w:val="001C1799"/>
    <w:rsid w:val="001C6D99"/>
    <w:rsid w:val="001C73A2"/>
    <w:rsid w:val="001D6335"/>
    <w:rsid w:val="001E1B5C"/>
    <w:rsid w:val="001F5F77"/>
    <w:rsid w:val="00204036"/>
    <w:rsid w:val="00205803"/>
    <w:rsid w:val="002062D0"/>
    <w:rsid w:val="002300F7"/>
    <w:rsid w:val="002339E5"/>
    <w:rsid w:val="00240CCE"/>
    <w:rsid w:val="002446AE"/>
    <w:rsid w:val="00247B9C"/>
    <w:rsid w:val="00255456"/>
    <w:rsid w:val="00256C3C"/>
    <w:rsid w:val="00271338"/>
    <w:rsid w:val="002830F0"/>
    <w:rsid w:val="00290C99"/>
    <w:rsid w:val="002916E1"/>
    <w:rsid w:val="002A0258"/>
    <w:rsid w:val="002C08AE"/>
    <w:rsid w:val="002C5B1F"/>
    <w:rsid w:val="002E7ACB"/>
    <w:rsid w:val="002F3CF0"/>
    <w:rsid w:val="002F434A"/>
    <w:rsid w:val="00303137"/>
    <w:rsid w:val="003109C2"/>
    <w:rsid w:val="00330243"/>
    <w:rsid w:val="0035392B"/>
    <w:rsid w:val="00355A20"/>
    <w:rsid w:val="00357E2D"/>
    <w:rsid w:val="00357EA3"/>
    <w:rsid w:val="00365B07"/>
    <w:rsid w:val="0036608B"/>
    <w:rsid w:val="003675B0"/>
    <w:rsid w:val="00373241"/>
    <w:rsid w:val="0037376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304B2"/>
    <w:rsid w:val="00442156"/>
    <w:rsid w:val="0044256A"/>
    <w:rsid w:val="004444DB"/>
    <w:rsid w:val="00446671"/>
    <w:rsid w:val="00480E77"/>
    <w:rsid w:val="0049735E"/>
    <w:rsid w:val="004978AC"/>
    <w:rsid w:val="004A3AD1"/>
    <w:rsid w:val="004D179B"/>
    <w:rsid w:val="004D4A32"/>
    <w:rsid w:val="004D5D1E"/>
    <w:rsid w:val="0051012D"/>
    <w:rsid w:val="00524B14"/>
    <w:rsid w:val="00532B1F"/>
    <w:rsid w:val="00543B5A"/>
    <w:rsid w:val="005638AC"/>
    <w:rsid w:val="0056702A"/>
    <w:rsid w:val="005728C9"/>
    <w:rsid w:val="005730BE"/>
    <w:rsid w:val="00583EF6"/>
    <w:rsid w:val="005979FF"/>
    <w:rsid w:val="005A33AD"/>
    <w:rsid w:val="005B55E1"/>
    <w:rsid w:val="005D5F57"/>
    <w:rsid w:val="005E253B"/>
    <w:rsid w:val="005F14FE"/>
    <w:rsid w:val="005F4BB7"/>
    <w:rsid w:val="005F725E"/>
    <w:rsid w:val="0060312E"/>
    <w:rsid w:val="00606D6E"/>
    <w:rsid w:val="00614729"/>
    <w:rsid w:val="00632856"/>
    <w:rsid w:val="00650B49"/>
    <w:rsid w:val="00674305"/>
    <w:rsid w:val="006772CD"/>
    <w:rsid w:val="00692DF7"/>
    <w:rsid w:val="006B287C"/>
    <w:rsid w:val="006C3FEF"/>
    <w:rsid w:val="006C49FD"/>
    <w:rsid w:val="006D01BD"/>
    <w:rsid w:val="006D6988"/>
    <w:rsid w:val="006D7A73"/>
    <w:rsid w:val="00702834"/>
    <w:rsid w:val="007075CB"/>
    <w:rsid w:val="007562E9"/>
    <w:rsid w:val="007607B1"/>
    <w:rsid w:val="0077248A"/>
    <w:rsid w:val="00782971"/>
    <w:rsid w:val="00791FAC"/>
    <w:rsid w:val="007962ED"/>
    <w:rsid w:val="007A1640"/>
    <w:rsid w:val="007B179A"/>
    <w:rsid w:val="007C045A"/>
    <w:rsid w:val="007C3DBE"/>
    <w:rsid w:val="007D1E70"/>
    <w:rsid w:val="007E685A"/>
    <w:rsid w:val="007F109F"/>
    <w:rsid w:val="007F39A4"/>
    <w:rsid w:val="007F4016"/>
    <w:rsid w:val="008008A6"/>
    <w:rsid w:val="00837823"/>
    <w:rsid w:val="008642EB"/>
    <w:rsid w:val="008736C6"/>
    <w:rsid w:val="00877884"/>
    <w:rsid w:val="008867B1"/>
    <w:rsid w:val="00892F0B"/>
    <w:rsid w:val="008945AC"/>
    <w:rsid w:val="008A58A8"/>
    <w:rsid w:val="008B1E20"/>
    <w:rsid w:val="008B20E7"/>
    <w:rsid w:val="008B41E6"/>
    <w:rsid w:val="008B7D96"/>
    <w:rsid w:val="008C2E23"/>
    <w:rsid w:val="008C5186"/>
    <w:rsid w:val="008C6C4E"/>
    <w:rsid w:val="008E36B6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04C"/>
    <w:rsid w:val="00946C45"/>
    <w:rsid w:val="0097270B"/>
    <w:rsid w:val="0098763C"/>
    <w:rsid w:val="00991208"/>
    <w:rsid w:val="00993942"/>
    <w:rsid w:val="00997699"/>
    <w:rsid w:val="009A3309"/>
    <w:rsid w:val="009A4368"/>
    <w:rsid w:val="009B49BC"/>
    <w:rsid w:val="009C7D6E"/>
    <w:rsid w:val="009D4B03"/>
    <w:rsid w:val="009D62FD"/>
    <w:rsid w:val="009E67CE"/>
    <w:rsid w:val="009F2229"/>
    <w:rsid w:val="00A2556E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95D3B"/>
    <w:rsid w:val="00AA6759"/>
    <w:rsid w:val="00AA71E6"/>
    <w:rsid w:val="00AB2221"/>
    <w:rsid w:val="00AB359A"/>
    <w:rsid w:val="00AB5D65"/>
    <w:rsid w:val="00AC0432"/>
    <w:rsid w:val="00AC5AD7"/>
    <w:rsid w:val="00AC653A"/>
    <w:rsid w:val="00AE6B65"/>
    <w:rsid w:val="00AF48AB"/>
    <w:rsid w:val="00B1413E"/>
    <w:rsid w:val="00B20931"/>
    <w:rsid w:val="00B243A3"/>
    <w:rsid w:val="00B36F38"/>
    <w:rsid w:val="00B4035B"/>
    <w:rsid w:val="00B4280F"/>
    <w:rsid w:val="00B44667"/>
    <w:rsid w:val="00B45ABC"/>
    <w:rsid w:val="00B72F5F"/>
    <w:rsid w:val="00B76E85"/>
    <w:rsid w:val="00B92A6C"/>
    <w:rsid w:val="00B971AF"/>
    <w:rsid w:val="00BA7B96"/>
    <w:rsid w:val="00BB2E20"/>
    <w:rsid w:val="00BC2F9C"/>
    <w:rsid w:val="00BC79D7"/>
    <w:rsid w:val="00BD5630"/>
    <w:rsid w:val="00C031AB"/>
    <w:rsid w:val="00C23901"/>
    <w:rsid w:val="00C26227"/>
    <w:rsid w:val="00C45976"/>
    <w:rsid w:val="00C56BD7"/>
    <w:rsid w:val="00C60EE1"/>
    <w:rsid w:val="00C6625E"/>
    <w:rsid w:val="00C8407A"/>
    <w:rsid w:val="00C878A3"/>
    <w:rsid w:val="00CC18C0"/>
    <w:rsid w:val="00CC3EA8"/>
    <w:rsid w:val="00CC57E0"/>
    <w:rsid w:val="00CE213D"/>
    <w:rsid w:val="00CE654E"/>
    <w:rsid w:val="00CF353A"/>
    <w:rsid w:val="00CF599D"/>
    <w:rsid w:val="00CF68F0"/>
    <w:rsid w:val="00D0624B"/>
    <w:rsid w:val="00D118A6"/>
    <w:rsid w:val="00D13E7F"/>
    <w:rsid w:val="00D23705"/>
    <w:rsid w:val="00D30B9F"/>
    <w:rsid w:val="00D330E6"/>
    <w:rsid w:val="00D400FD"/>
    <w:rsid w:val="00D450EE"/>
    <w:rsid w:val="00D56CAF"/>
    <w:rsid w:val="00D64182"/>
    <w:rsid w:val="00D6424D"/>
    <w:rsid w:val="00D71C95"/>
    <w:rsid w:val="00D725B0"/>
    <w:rsid w:val="00D7488D"/>
    <w:rsid w:val="00D74F4A"/>
    <w:rsid w:val="00D976B9"/>
    <w:rsid w:val="00DA20A1"/>
    <w:rsid w:val="00DB5434"/>
    <w:rsid w:val="00DC259D"/>
    <w:rsid w:val="00DD3327"/>
    <w:rsid w:val="00DE148F"/>
    <w:rsid w:val="00DE42E2"/>
    <w:rsid w:val="00DE7602"/>
    <w:rsid w:val="00DF2A11"/>
    <w:rsid w:val="00DF3599"/>
    <w:rsid w:val="00DF6AAB"/>
    <w:rsid w:val="00E042A4"/>
    <w:rsid w:val="00E2088B"/>
    <w:rsid w:val="00E22B8B"/>
    <w:rsid w:val="00E24ED5"/>
    <w:rsid w:val="00E27BCC"/>
    <w:rsid w:val="00E33416"/>
    <w:rsid w:val="00E443D1"/>
    <w:rsid w:val="00E46A1A"/>
    <w:rsid w:val="00E60E47"/>
    <w:rsid w:val="00E63284"/>
    <w:rsid w:val="00E67BE9"/>
    <w:rsid w:val="00E705D7"/>
    <w:rsid w:val="00E70C84"/>
    <w:rsid w:val="00E71786"/>
    <w:rsid w:val="00E85298"/>
    <w:rsid w:val="00E91123"/>
    <w:rsid w:val="00E92039"/>
    <w:rsid w:val="00E936BD"/>
    <w:rsid w:val="00ED708F"/>
    <w:rsid w:val="00EE65B2"/>
    <w:rsid w:val="00EF451D"/>
    <w:rsid w:val="00F02B13"/>
    <w:rsid w:val="00F208B9"/>
    <w:rsid w:val="00F20F60"/>
    <w:rsid w:val="00F20F6D"/>
    <w:rsid w:val="00F238A5"/>
    <w:rsid w:val="00F251AA"/>
    <w:rsid w:val="00F357DE"/>
    <w:rsid w:val="00F35E32"/>
    <w:rsid w:val="00F40A4D"/>
    <w:rsid w:val="00F51C37"/>
    <w:rsid w:val="00F524C8"/>
    <w:rsid w:val="00F553D6"/>
    <w:rsid w:val="00F67120"/>
    <w:rsid w:val="00F7272B"/>
    <w:rsid w:val="00F7512F"/>
    <w:rsid w:val="00F9180C"/>
    <w:rsid w:val="00FA4B4C"/>
    <w:rsid w:val="00FC29F2"/>
    <w:rsid w:val="00FC37D6"/>
    <w:rsid w:val="00FD387D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qFormat/>
    <w:rsid w:val="0094604C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94604C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94604C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94604C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94604C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94604C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604C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94604C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94604C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94604C"/>
  </w:style>
  <w:style w:type="character" w:customStyle="1" w:styleId="12">
    <w:name w:val="Основной шрифт абзаца1"/>
    <w:rsid w:val="0094604C"/>
  </w:style>
  <w:style w:type="character" w:customStyle="1" w:styleId="WW8Num2z0">
    <w:name w:val="WW8Num2z0"/>
    <w:rsid w:val="0094604C"/>
    <w:rPr>
      <w:rFonts w:ascii="Symbol" w:hAnsi="Symbol" w:cs="Symbol"/>
    </w:rPr>
  </w:style>
  <w:style w:type="character" w:customStyle="1" w:styleId="WW8Num3z0">
    <w:name w:val="WW8Num3z0"/>
    <w:rsid w:val="0094604C"/>
    <w:rPr>
      <w:rFonts w:cs="Times New Roman"/>
    </w:rPr>
  </w:style>
  <w:style w:type="character" w:customStyle="1" w:styleId="WW8Num6z0">
    <w:name w:val="WW8Num6z0"/>
    <w:rsid w:val="0094604C"/>
    <w:rPr>
      <w:rFonts w:ascii="Symbol" w:hAnsi="Symbol" w:cs="Symbol"/>
    </w:rPr>
  </w:style>
  <w:style w:type="character" w:customStyle="1" w:styleId="WW8Num10z0">
    <w:name w:val="WW8Num10z0"/>
    <w:rsid w:val="0094604C"/>
    <w:rPr>
      <w:rFonts w:ascii="Symbol" w:hAnsi="Symbol" w:cs="OpenSymbol"/>
    </w:rPr>
  </w:style>
  <w:style w:type="character" w:customStyle="1" w:styleId="WW8Num11z0">
    <w:name w:val="WW8Num11z0"/>
    <w:rsid w:val="0094604C"/>
    <w:rPr>
      <w:rFonts w:ascii="Symbol" w:hAnsi="Symbol" w:cs="OpenSymbol"/>
    </w:rPr>
  </w:style>
  <w:style w:type="character" w:customStyle="1" w:styleId="WW8Num12z0">
    <w:name w:val="WW8Num12z0"/>
    <w:rsid w:val="0094604C"/>
    <w:rPr>
      <w:rFonts w:ascii="Symbol" w:hAnsi="Symbol" w:cs="OpenSymbol"/>
    </w:rPr>
  </w:style>
  <w:style w:type="character" w:customStyle="1" w:styleId="31">
    <w:name w:val="Основной шрифт абзаца3"/>
    <w:rsid w:val="0094604C"/>
  </w:style>
  <w:style w:type="character" w:customStyle="1" w:styleId="WW8Num1z0">
    <w:name w:val="WW8Num1z0"/>
    <w:rsid w:val="0094604C"/>
    <w:rPr>
      <w:rFonts w:ascii="Symbol" w:hAnsi="Symbol" w:cs="OpenSymbol"/>
    </w:rPr>
  </w:style>
  <w:style w:type="character" w:customStyle="1" w:styleId="WW8Num6z1">
    <w:name w:val="WW8Num6z1"/>
    <w:rsid w:val="0094604C"/>
    <w:rPr>
      <w:rFonts w:ascii="Courier New" w:hAnsi="Courier New" w:cs="Courier New"/>
    </w:rPr>
  </w:style>
  <w:style w:type="character" w:customStyle="1" w:styleId="WW8Num6z2">
    <w:name w:val="WW8Num6z2"/>
    <w:rsid w:val="0094604C"/>
    <w:rPr>
      <w:rFonts w:ascii="Wingdings" w:hAnsi="Wingdings" w:cs="Wingdings"/>
    </w:rPr>
  </w:style>
  <w:style w:type="character" w:customStyle="1" w:styleId="21">
    <w:name w:val="Основной шрифт абзаца2"/>
    <w:rsid w:val="0094604C"/>
  </w:style>
  <w:style w:type="character" w:customStyle="1" w:styleId="HTML">
    <w:name w:val="Стандартный HTML Знак"/>
    <w:rsid w:val="0094604C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94604C"/>
    <w:rPr>
      <w:b/>
      <w:bCs/>
      <w:color w:val="008000"/>
    </w:rPr>
  </w:style>
  <w:style w:type="character" w:styleId="a5">
    <w:name w:val="Hyperlink"/>
    <w:rsid w:val="0094604C"/>
    <w:rPr>
      <w:color w:val="0000FF"/>
      <w:u w:val="single"/>
    </w:rPr>
  </w:style>
  <w:style w:type="character" w:customStyle="1" w:styleId="a6">
    <w:name w:val="Основной текст Знак"/>
    <w:rsid w:val="0094604C"/>
    <w:rPr>
      <w:sz w:val="22"/>
      <w:szCs w:val="22"/>
    </w:rPr>
  </w:style>
  <w:style w:type="character" w:customStyle="1" w:styleId="a7">
    <w:name w:val="Красная строка Знак"/>
    <w:rsid w:val="0094604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94604C"/>
    <w:rPr>
      <w:sz w:val="16"/>
      <w:szCs w:val="16"/>
    </w:rPr>
  </w:style>
  <w:style w:type="character" w:customStyle="1" w:styleId="WW-Absatz-Standardschriftart111111111">
    <w:name w:val="WW-Absatz-Standardschriftart111111111"/>
    <w:rsid w:val="0094604C"/>
  </w:style>
  <w:style w:type="character" w:customStyle="1" w:styleId="apple-style-span">
    <w:name w:val="apple-style-span"/>
    <w:basedOn w:val="21"/>
    <w:rsid w:val="0094604C"/>
  </w:style>
  <w:style w:type="character" w:customStyle="1" w:styleId="S">
    <w:name w:val="S_Обычный Знак"/>
    <w:rsid w:val="0094604C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94604C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94604C"/>
    <w:rPr>
      <w:rFonts w:cs="Times New Roman"/>
      <w:vertAlign w:val="superscript"/>
    </w:rPr>
  </w:style>
  <w:style w:type="character" w:customStyle="1" w:styleId="a9">
    <w:name w:val="Текст сноски Знак"/>
    <w:rsid w:val="0094604C"/>
    <w:rPr>
      <w:lang w:val="ru-RU" w:eastAsia="ar-SA" w:bidi="ar-SA"/>
    </w:rPr>
  </w:style>
  <w:style w:type="character" w:customStyle="1" w:styleId="13">
    <w:name w:val="Номер страницы1"/>
    <w:rsid w:val="0094604C"/>
    <w:rPr>
      <w:rFonts w:cs="Times New Roman"/>
    </w:rPr>
  </w:style>
  <w:style w:type="character" w:customStyle="1" w:styleId="aa">
    <w:name w:val="Нижний колонтитул Знак"/>
    <w:uiPriority w:val="99"/>
    <w:rsid w:val="0094604C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94604C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9460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94604C"/>
  </w:style>
  <w:style w:type="character" w:customStyle="1" w:styleId="ad">
    <w:name w:val="Название Знак"/>
    <w:rsid w:val="0094604C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94604C"/>
  </w:style>
  <w:style w:type="character" w:styleId="ae">
    <w:name w:val="Strong"/>
    <w:qFormat/>
    <w:rsid w:val="0094604C"/>
    <w:rPr>
      <w:b/>
      <w:bCs/>
    </w:rPr>
  </w:style>
  <w:style w:type="character" w:customStyle="1" w:styleId="af">
    <w:name w:val="Маркеры списка"/>
    <w:rsid w:val="0094604C"/>
    <w:rPr>
      <w:rFonts w:ascii="OpenSymbol" w:eastAsia="OpenSymbol" w:hAnsi="OpenSymbol" w:cs="OpenSymbol"/>
    </w:rPr>
  </w:style>
  <w:style w:type="character" w:customStyle="1" w:styleId="ListLabel1">
    <w:name w:val="ListLabel 1"/>
    <w:rsid w:val="0094604C"/>
    <w:rPr>
      <w:rFonts w:cs="Symbol"/>
    </w:rPr>
  </w:style>
  <w:style w:type="character" w:customStyle="1" w:styleId="ListLabel2">
    <w:name w:val="ListLabel 2"/>
    <w:rsid w:val="0094604C"/>
    <w:rPr>
      <w:rFonts w:cs="Times New Roman"/>
    </w:rPr>
  </w:style>
  <w:style w:type="character" w:customStyle="1" w:styleId="ListLabel3">
    <w:name w:val="ListLabel 3"/>
    <w:rsid w:val="0094604C"/>
    <w:rPr>
      <w:rFonts w:cs="OpenSymbol"/>
    </w:rPr>
  </w:style>
  <w:style w:type="character" w:customStyle="1" w:styleId="af0">
    <w:name w:val="Символ нумерации"/>
    <w:rsid w:val="0094604C"/>
  </w:style>
  <w:style w:type="paragraph" w:customStyle="1" w:styleId="af1">
    <w:name w:val="Заголовок"/>
    <w:basedOn w:val="a"/>
    <w:next w:val="a0"/>
    <w:rsid w:val="0094604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94604C"/>
    <w:pPr>
      <w:suppressAutoHyphens/>
      <w:spacing w:after="120" w:line="276" w:lineRule="auto"/>
    </w:pPr>
    <w:rPr>
      <w:rFonts w:eastAsia="Calibri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94604C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94604C"/>
    <w:rPr>
      <w:rFonts w:cs="Mangal"/>
    </w:rPr>
  </w:style>
  <w:style w:type="paragraph" w:customStyle="1" w:styleId="33">
    <w:name w:val="Название3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16">
    <w:name w:val="Название1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94604C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94604C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94604C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94604C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94604C"/>
    <w:pPr>
      <w:suppressAutoHyphens/>
      <w:spacing w:after="120" w:line="276" w:lineRule="auto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94604C"/>
    <w:pPr>
      <w:suppressAutoHyphens/>
      <w:spacing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94604C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94604C"/>
    <w:pPr>
      <w:suppressAutoHyphens/>
      <w:spacing w:after="0" w:line="276" w:lineRule="auto"/>
      <w:ind w:left="720"/>
    </w:pPr>
    <w:rPr>
      <w:rFonts w:eastAsia="Calibri"/>
      <w:kern w:val="1"/>
      <w:lang w:eastAsia="ar-SA"/>
    </w:rPr>
  </w:style>
  <w:style w:type="paragraph" w:customStyle="1" w:styleId="1b">
    <w:name w:val="Без интервала1"/>
    <w:rsid w:val="0094604C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94604C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460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94604C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4604C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94604C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6">
    <w:name w:val="footer"/>
    <w:basedOn w:val="a"/>
    <w:link w:val="1d"/>
    <w:uiPriority w:val="99"/>
    <w:rsid w:val="009460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6"/>
    <w:uiPriority w:val="99"/>
    <w:rsid w:val="0094604C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9460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7"/>
    <w:uiPriority w:val="99"/>
    <w:rsid w:val="0094604C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94604C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94604C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f0"/>
    <w:qFormat/>
    <w:rsid w:val="0094604C"/>
    <w:pPr>
      <w:suppressAutoHyphens/>
      <w:spacing w:after="0" w:line="100" w:lineRule="atLeast"/>
      <w:jc w:val="center"/>
    </w:pPr>
    <w:rPr>
      <w:rFonts w:ascii="Times New Roman" w:hAnsi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8"/>
    <w:rsid w:val="0094604C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94604C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94604C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9460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94604C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94604C"/>
    <w:pPr>
      <w:suppressAutoHyphens/>
      <w:spacing w:after="0" w:line="240" w:lineRule="auto"/>
    </w:pPr>
    <w:rPr>
      <w:rFonts w:ascii="Tahoma" w:eastAsia="Calibri" w:hAnsi="Tahoma"/>
      <w:kern w:val="1"/>
      <w:sz w:val="16"/>
      <w:szCs w:val="16"/>
      <w:lang w:val="x-none" w:eastAsia="ar-SA"/>
    </w:rPr>
  </w:style>
  <w:style w:type="character" w:customStyle="1" w:styleId="1f1">
    <w:name w:val="Текст выноски Знак1"/>
    <w:basedOn w:val="a1"/>
    <w:link w:val="afc"/>
    <w:rsid w:val="0094604C"/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paragraph" w:styleId="afd">
    <w:name w:val="No Spacing"/>
    <w:uiPriority w:val="1"/>
    <w:qFormat/>
    <w:rsid w:val="0094604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94604C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</w:pPr>
    <w:rPr>
      <w:rFonts w:ascii="Arial" w:hAnsi="Arial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94604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94604C"/>
    <w:pPr>
      <w:spacing w:after="120" w:line="240" w:lineRule="auto"/>
      <w:ind w:firstLine="851"/>
      <w:jc w:val="both"/>
    </w:pPr>
    <w:rPr>
      <w:rFonts w:ascii="Arial" w:hAnsi="Arial"/>
      <w:sz w:val="28"/>
      <w:szCs w:val="20"/>
      <w:lang w:eastAsia="ru-RU"/>
    </w:rPr>
  </w:style>
  <w:style w:type="paragraph" w:customStyle="1" w:styleId="Default">
    <w:name w:val="Default"/>
    <w:rsid w:val="009460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946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604C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94604C"/>
    <w:pPr>
      <w:spacing w:line="240" w:lineRule="exact"/>
    </w:pPr>
    <w:rPr>
      <w:rFonts w:ascii="Verdana" w:hAnsi="Verdana"/>
      <w:sz w:val="24"/>
      <w:szCs w:val="24"/>
      <w:lang w:val="en-US"/>
    </w:rPr>
  </w:style>
  <w:style w:type="table" w:styleId="aff0">
    <w:name w:val="Table Grid"/>
    <w:basedOn w:val="a2"/>
    <w:rsid w:val="0094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qFormat/>
    <w:rsid w:val="0094604C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94604C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94604C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94604C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94604C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94604C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604C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94604C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94604C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4604C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94604C"/>
  </w:style>
  <w:style w:type="character" w:customStyle="1" w:styleId="12">
    <w:name w:val="Основной шрифт абзаца1"/>
    <w:rsid w:val="0094604C"/>
  </w:style>
  <w:style w:type="character" w:customStyle="1" w:styleId="WW8Num2z0">
    <w:name w:val="WW8Num2z0"/>
    <w:rsid w:val="0094604C"/>
    <w:rPr>
      <w:rFonts w:ascii="Symbol" w:hAnsi="Symbol" w:cs="Symbol"/>
    </w:rPr>
  </w:style>
  <w:style w:type="character" w:customStyle="1" w:styleId="WW8Num3z0">
    <w:name w:val="WW8Num3z0"/>
    <w:rsid w:val="0094604C"/>
    <w:rPr>
      <w:rFonts w:cs="Times New Roman"/>
    </w:rPr>
  </w:style>
  <w:style w:type="character" w:customStyle="1" w:styleId="WW8Num6z0">
    <w:name w:val="WW8Num6z0"/>
    <w:rsid w:val="0094604C"/>
    <w:rPr>
      <w:rFonts w:ascii="Symbol" w:hAnsi="Symbol" w:cs="Symbol"/>
    </w:rPr>
  </w:style>
  <w:style w:type="character" w:customStyle="1" w:styleId="WW8Num10z0">
    <w:name w:val="WW8Num10z0"/>
    <w:rsid w:val="0094604C"/>
    <w:rPr>
      <w:rFonts w:ascii="Symbol" w:hAnsi="Symbol" w:cs="OpenSymbol"/>
    </w:rPr>
  </w:style>
  <w:style w:type="character" w:customStyle="1" w:styleId="WW8Num11z0">
    <w:name w:val="WW8Num11z0"/>
    <w:rsid w:val="0094604C"/>
    <w:rPr>
      <w:rFonts w:ascii="Symbol" w:hAnsi="Symbol" w:cs="OpenSymbol"/>
    </w:rPr>
  </w:style>
  <w:style w:type="character" w:customStyle="1" w:styleId="WW8Num12z0">
    <w:name w:val="WW8Num12z0"/>
    <w:rsid w:val="0094604C"/>
    <w:rPr>
      <w:rFonts w:ascii="Symbol" w:hAnsi="Symbol" w:cs="OpenSymbol"/>
    </w:rPr>
  </w:style>
  <w:style w:type="character" w:customStyle="1" w:styleId="31">
    <w:name w:val="Основной шрифт абзаца3"/>
    <w:rsid w:val="0094604C"/>
  </w:style>
  <w:style w:type="character" w:customStyle="1" w:styleId="WW8Num1z0">
    <w:name w:val="WW8Num1z0"/>
    <w:rsid w:val="0094604C"/>
    <w:rPr>
      <w:rFonts w:ascii="Symbol" w:hAnsi="Symbol" w:cs="OpenSymbol"/>
    </w:rPr>
  </w:style>
  <w:style w:type="character" w:customStyle="1" w:styleId="WW8Num6z1">
    <w:name w:val="WW8Num6z1"/>
    <w:rsid w:val="0094604C"/>
    <w:rPr>
      <w:rFonts w:ascii="Courier New" w:hAnsi="Courier New" w:cs="Courier New"/>
    </w:rPr>
  </w:style>
  <w:style w:type="character" w:customStyle="1" w:styleId="WW8Num6z2">
    <w:name w:val="WW8Num6z2"/>
    <w:rsid w:val="0094604C"/>
    <w:rPr>
      <w:rFonts w:ascii="Wingdings" w:hAnsi="Wingdings" w:cs="Wingdings"/>
    </w:rPr>
  </w:style>
  <w:style w:type="character" w:customStyle="1" w:styleId="21">
    <w:name w:val="Основной шрифт абзаца2"/>
    <w:rsid w:val="0094604C"/>
  </w:style>
  <w:style w:type="character" w:customStyle="1" w:styleId="HTML">
    <w:name w:val="Стандартный HTML Знак"/>
    <w:rsid w:val="0094604C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94604C"/>
    <w:rPr>
      <w:b/>
      <w:bCs/>
      <w:color w:val="008000"/>
    </w:rPr>
  </w:style>
  <w:style w:type="character" w:styleId="a5">
    <w:name w:val="Hyperlink"/>
    <w:rsid w:val="0094604C"/>
    <w:rPr>
      <w:color w:val="0000FF"/>
      <w:u w:val="single"/>
    </w:rPr>
  </w:style>
  <w:style w:type="character" w:customStyle="1" w:styleId="a6">
    <w:name w:val="Основной текст Знак"/>
    <w:rsid w:val="0094604C"/>
    <w:rPr>
      <w:sz w:val="22"/>
      <w:szCs w:val="22"/>
    </w:rPr>
  </w:style>
  <w:style w:type="character" w:customStyle="1" w:styleId="a7">
    <w:name w:val="Красная строка Знак"/>
    <w:rsid w:val="0094604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94604C"/>
    <w:rPr>
      <w:sz w:val="16"/>
      <w:szCs w:val="16"/>
    </w:rPr>
  </w:style>
  <w:style w:type="character" w:customStyle="1" w:styleId="WW-Absatz-Standardschriftart111111111">
    <w:name w:val="WW-Absatz-Standardschriftart111111111"/>
    <w:rsid w:val="0094604C"/>
  </w:style>
  <w:style w:type="character" w:customStyle="1" w:styleId="apple-style-span">
    <w:name w:val="apple-style-span"/>
    <w:basedOn w:val="21"/>
    <w:rsid w:val="0094604C"/>
  </w:style>
  <w:style w:type="character" w:customStyle="1" w:styleId="S">
    <w:name w:val="S_Обычный Знак"/>
    <w:rsid w:val="0094604C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94604C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94604C"/>
    <w:rPr>
      <w:rFonts w:cs="Times New Roman"/>
      <w:vertAlign w:val="superscript"/>
    </w:rPr>
  </w:style>
  <w:style w:type="character" w:customStyle="1" w:styleId="a9">
    <w:name w:val="Текст сноски Знак"/>
    <w:rsid w:val="0094604C"/>
    <w:rPr>
      <w:lang w:val="ru-RU" w:eastAsia="ar-SA" w:bidi="ar-SA"/>
    </w:rPr>
  </w:style>
  <w:style w:type="character" w:customStyle="1" w:styleId="13">
    <w:name w:val="Номер страницы1"/>
    <w:rsid w:val="0094604C"/>
    <w:rPr>
      <w:rFonts w:cs="Times New Roman"/>
    </w:rPr>
  </w:style>
  <w:style w:type="character" w:customStyle="1" w:styleId="aa">
    <w:name w:val="Нижний колонтитул Знак"/>
    <w:uiPriority w:val="99"/>
    <w:rsid w:val="0094604C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94604C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9460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94604C"/>
  </w:style>
  <w:style w:type="character" w:customStyle="1" w:styleId="ad">
    <w:name w:val="Название Знак"/>
    <w:rsid w:val="0094604C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94604C"/>
  </w:style>
  <w:style w:type="character" w:styleId="ae">
    <w:name w:val="Strong"/>
    <w:qFormat/>
    <w:rsid w:val="0094604C"/>
    <w:rPr>
      <w:b/>
      <w:bCs/>
    </w:rPr>
  </w:style>
  <w:style w:type="character" w:customStyle="1" w:styleId="af">
    <w:name w:val="Маркеры списка"/>
    <w:rsid w:val="0094604C"/>
    <w:rPr>
      <w:rFonts w:ascii="OpenSymbol" w:eastAsia="OpenSymbol" w:hAnsi="OpenSymbol" w:cs="OpenSymbol"/>
    </w:rPr>
  </w:style>
  <w:style w:type="character" w:customStyle="1" w:styleId="ListLabel1">
    <w:name w:val="ListLabel 1"/>
    <w:rsid w:val="0094604C"/>
    <w:rPr>
      <w:rFonts w:cs="Symbol"/>
    </w:rPr>
  </w:style>
  <w:style w:type="character" w:customStyle="1" w:styleId="ListLabel2">
    <w:name w:val="ListLabel 2"/>
    <w:rsid w:val="0094604C"/>
    <w:rPr>
      <w:rFonts w:cs="Times New Roman"/>
    </w:rPr>
  </w:style>
  <w:style w:type="character" w:customStyle="1" w:styleId="ListLabel3">
    <w:name w:val="ListLabel 3"/>
    <w:rsid w:val="0094604C"/>
    <w:rPr>
      <w:rFonts w:cs="OpenSymbol"/>
    </w:rPr>
  </w:style>
  <w:style w:type="character" w:customStyle="1" w:styleId="af0">
    <w:name w:val="Символ нумерации"/>
    <w:rsid w:val="0094604C"/>
  </w:style>
  <w:style w:type="paragraph" w:customStyle="1" w:styleId="af1">
    <w:name w:val="Заголовок"/>
    <w:basedOn w:val="a"/>
    <w:next w:val="a0"/>
    <w:rsid w:val="0094604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94604C"/>
    <w:pPr>
      <w:suppressAutoHyphens/>
      <w:spacing w:after="120" w:line="276" w:lineRule="auto"/>
    </w:pPr>
    <w:rPr>
      <w:rFonts w:eastAsia="Calibri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94604C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94604C"/>
    <w:rPr>
      <w:rFonts w:cs="Mangal"/>
    </w:rPr>
  </w:style>
  <w:style w:type="paragraph" w:customStyle="1" w:styleId="33">
    <w:name w:val="Название3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16">
    <w:name w:val="Название1"/>
    <w:basedOn w:val="a"/>
    <w:rsid w:val="0094604C"/>
    <w:pPr>
      <w:suppressLineNumbers/>
      <w:suppressAutoHyphens/>
      <w:spacing w:before="120" w:after="120" w:line="276" w:lineRule="auto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94604C"/>
    <w:pPr>
      <w:suppressLineNumbers/>
      <w:suppressAutoHyphens/>
      <w:spacing w:after="200" w:line="276" w:lineRule="auto"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94604C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94604C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94604C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94604C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94604C"/>
    <w:pPr>
      <w:suppressAutoHyphens/>
      <w:spacing w:after="120" w:line="276" w:lineRule="auto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"/>
    <w:rsid w:val="0094604C"/>
    <w:pPr>
      <w:suppressAutoHyphens/>
      <w:spacing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94604C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94604C"/>
    <w:pPr>
      <w:suppressAutoHyphens/>
      <w:spacing w:after="0" w:line="276" w:lineRule="auto"/>
      <w:ind w:left="720"/>
    </w:pPr>
    <w:rPr>
      <w:rFonts w:eastAsia="Calibri"/>
      <w:kern w:val="1"/>
      <w:lang w:eastAsia="ar-SA"/>
    </w:rPr>
  </w:style>
  <w:style w:type="paragraph" w:customStyle="1" w:styleId="1b">
    <w:name w:val="Без интервала1"/>
    <w:rsid w:val="0094604C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94604C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460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94604C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4604C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94604C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6">
    <w:name w:val="footer"/>
    <w:basedOn w:val="a"/>
    <w:link w:val="1d"/>
    <w:uiPriority w:val="99"/>
    <w:rsid w:val="009460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6"/>
    <w:uiPriority w:val="99"/>
    <w:rsid w:val="0094604C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e"/>
    <w:uiPriority w:val="99"/>
    <w:rsid w:val="0094604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7"/>
    <w:uiPriority w:val="99"/>
    <w:rsid w:val="0094604C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94604C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94604C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f0"/>
    <w:qFormat/>
    <w:rsid w:val="0094604C"/>
    <w:pPr>
      <w:suppressAutoHyphens/>
      <w:spacing w:after="0" w:line="100" w:lineRule="atLeast"/>
      <w:jc w:val="center"/>
    </w:pPr>
    <w:rPr>
      <w:rFonts w:ascii="Times New Roman" w:hAnsi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8"/>
    <w:rsid w:val="0094604C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94604C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94604C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9460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94604C"/>
    <w:pPr>
      <w:jc w:val="center"/>
    </w:pPr>
    <w:rPr>
      <w:b/>
      <w:bCs/>
    </w:rPr>
  </w:style>
  <w:style w:type="paragraph" w:styleId="afc">
    <w:name w:val="Balloon Text"/>
    <w:basedOn w:val="a"/>
    <w:link w:val="1f1"/>
    <w:rsid w:val="0094604C"/>
    <w:pPr>
      <w:suppressAutoHyphens/>
      <w:spacing w:after="0" w:line="240" w:lineRule="auto"/>
    </w:pPr>
    <w:rPr>
      <w:rFonts w:ascii="Tahoma" w:eastAsia="Calibri" w:hAnsi="Tahoma"/>
      <w:kern w:val="1"/>
      <w:sz w:val="16"/>
      <w:szCs w:val="16"/>
      <w:lang w:val="x-none" w:eastAsia="ar-SA"/>
    </w:rPr>
  </w:style>
  <w:style w:type="character" w:customStyle="1" w:styleId="1f1">
    <w:name w:val="Текст выноски Знак1"/>
    <w:basedOn w:val="a1"/>
    <w:link w:val="afc"/>
    <w:rsid w:val="0094604C"/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paragraph" w:styleId="afd">
    <w:name w:val="No Spacing"/>
    <w:uiPriority w:val="1"/>
    <w:qFormat/>
    <w:rsid w:val="0094604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94604C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</w:pPr>
    <w:rPr>
      <w:rFonts w:ascii="Arial" w:hAnsi="Arial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94604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94604C"/>
    <w:pPr>
      <w:spacing w:after="120" w:line="240" w:lineRule="auto"/>
      <w:ind w:firstLine="851"/>
      <w:jc w:val="both"/>
    </w:pPr>
    <w:rPr>
      <w:rFonts w:ascii="Arial" w:hAnsi="Arial"/>
      <w:sz w:val="28"/>
      <w:szCs w:val="20"/>
      <w:lang w:eastAsia="ru-RU"/>
    </w:rPr>
  </w:style>
  <w:style w:type="paragraph" w:customStyle="1" w:styleId="Default">
    <w:name w:val="Default"/>
    <w:rsid w:val="009460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946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604C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94604C"/>
    <w:pPr>
      <w:spacing w:line="240" w:lineRule="exact"/>
    </w:pPr>
    <w:rPr>
      <w:rFonts w:ascii="Verdana" w:hAnsi="Verdana"/>
      <w:sz w:val="24"/>
      <w:szCs w:val="24"/>
      <w:lang w:val="en-US"/>
    </w:rPr>
  </w:style>
  <w:style w:type="table" w:styleId="aff0">
    <w:name w:val="Table Grid"/>
    <w:basedOn w:val="a2"/>
    <w:rsid w:val="0094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27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2018-01-31T02:03:00Z</cp:lastPrinted>
  <dcterms:created xsi:type="dcterms:W3CDTF">2018-01-30T01:47:00Z</dcterms:created>
  <dcterms:modified xsi:type="dcterms:W3CDTF">2018-02-14T05:00:00Z</dcterms:modified>
</cp:coreProperties>
</file>